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263F" w14:textId="4BACB9B5" w:rsidR="00557B16" w:rsidRPr="00C64836" w:rsidRDefault="00DF2957" w:rsidP="00047D0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3E13692" wp14:editId="2F3DD55B">
            <wp:simplePos x="0" y="0"/>
            <wp:positionH relativeFrom="column">
              <wp:posOffset>1997612</wp:posOffset>
            </wp:positionH>
            <wp:positionV relativeFrom="paragraph">
              <wp:posOffset>154745</wp:posOffset>
            </wp:positionV>
            <wp:extent cx="1406770" cy="830609"/>
            <wp:effectExtent l="0" t="0" r="3175" b="7620"/>
            <wp:wrapNone/>
            <wp:docPr id="1808789342" name="Picture 1" descr="Health and Disability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89342" name="Picture 1" descr="Health and Disability Commissio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62" cy="8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FB6D" w14:textId="40DB5DA3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083E6347" w14:textId="0A9A506A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3828AA97" w14:textId="66FB0DD1" w:rsidR="00FE1F3E" w:rsidRDefault="00FE1F3E" w:rsidP="00D45672">
      <w:pPr>
        <w:spacing w:after="600" w:line="240" w:lineRule="auto"/>
        <w:jc w:val="center"/>
        <w:rPr>
          <w:rFonts w:cs="Arial"/>
          <w:b/>
          <w:bCs/>
          <w:sz w:val="52"/>
          <w:szCs w:val="52"/>
        </w:rPr>
      </w:pPr>
    </w:p>
    <w:p w14:paraId="5E3BAA1B" w14:textId="77777777" w:rsidR="00DF2957" w:rsidRDefault="00DF2957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</w:p>
    <w:p w14:paraId="5C7340C8" w14:textId="3C5D315E" w:rsidR="00557B16" w:rsidRPr="00EB696E" w:rsidRDefault="00F95AF5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  <w:r w:rsidRPr="00EB696E">
        <w:rPr>
          <w:rFonts w:cs="Arial"/>
          <w:b/>
          <w:bCs/>
          <w:color w:val="A6192E"/>
          <w:sz w:val="52"/>
          <w:szCs w:val="52"/>
        </w:rPr>
        <w:t xml:space="preserve">Review of the 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Health and Disability Commissioner </w:t>
      </w:r>
      <w:r w:rsidRPr="00EB696E">
        <w:rPr>
          <w:rFonts w:cs="Arial"/>
          <w:b/>
          <w:bCs/>
          <w:color w:val="A6192E"/>
          <w:sz w:val="52"/>
          <w:szCs w:val="52"/>
        </w:rPr>
        <w:t>Act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 1994</w:t>
      </w:r>
      <w:r w:rsidRPr="00EB696E">
        <w:rPr>
          <w:rFonts w:cs="Arial"/>
          <w:b/>
          <w:bCs/>
          <w:color w:val="A6192E"/>
          <w:sz w:val="52"/>
          <w:szCs w:val="52"/>
        </w:rPr>
        <w:t xml:space="preserve"> and 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the </w:t>
      </w:r>
      <w:r w:rsidR="00D45672" w:rsidRPr="00EB696E">
        <w:rPr>
          <w:rFonts w:cs="Arial"/>
          <w:b/>
          <w:bCs/>
          <w:color w:val="A6192E"/>
          <w:sz w:val="52"/>
          <w:szCs w:val="52"/>
        </w:rPr>
        <w:br/>
      </w:r>
      <w:r w:rsidRPr="00EB696E">
        <w:rPr>
          <w:rFonts w:cs="Arial"/>
          <w:b/>
          <w:bCs/>
          <w:color w:val="A6192E"/>
          <w:sz w:val="52"/>
          <w:szCs w:val="52"/>
        </w:rPr>
        <w:t>Code</w:t>
      </w:r>
      <w:r w:rsidR="00016870" w:rsidRPr="00EB696E">
        <w:rPr>
          <w:rFonts w:cs="Arial"/>
          <w:b/>
          <w:bCs/>
          <w:color w:val="A6192E"/>
          <w:sz w:val="52"/>
          <w:szCs w:val="52"/>
        </w:rPr>
        <w:t xml:space="preserve"> of Health and Disability Services Consumers’ Rights</w:t>
      </w:r>
    </w:p>
    <w:p w14:paraId="26CA4674" w14:textId="31527805" w:rsidR="00557B16" w:rsidRPr="00EB696E" w:rsidRDefault="00FA70ED" w:rsidP="00047D07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 w:rsidRPr="00EB696E">
        <w:rPr>
          <w:rFonts w:cs="Arial"/>
          <w:b/>
          <w:bCs/>
          <w:sz w:val="36"/>
          <w:szCs w:val="36"/>
        </w:rPr>
        <w:t xml:space="preserve">A summary </w:t>
      </w:r>
      <w:r w:rsidR="00557B16" w:rsidRPr="00EB696E">
        <w:rPr>
          <w:rFonts w:cs="Arial"/>
          <w:b/>
          <w:bCs/>
          <w:sz w:val="36"/>
          <w:szCs w:val="36"/>
        </w:rPr>
        <w:t xml:space="preserve">consultation document </w:t>
      </w:r>
    </w:p>
    <w:p w14:paraId="38FD899D" w14:textId="574D4DC1" w:rsidR="00557B16" w:rsidRPr="00C64836" w:rsidRDefault="00557B16" w:rsidP="00047D07">
      <w:pPr>
        <w:spacing w:line="360" w:lineRule="auto"/>
        <w:jc w:val="center"/>
        <w:rPr>
          <w:rFonts w:cs="Arial"/>
          <w:b/>
          <w:bCs/>
          <w:szCs w:val="24"/>
        </w:rPr>
      </w:pPr>
    </w:p>
    <w:p w14:paraId="714708DC" w14:textId="45B69F06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4C478228" w14:textId="2F325757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6E5908A1" w14:textId="5787E0E8" w:rsidR="00557B16" w:rsidRPr="00EB696E" w:rsidRDefault="009B7A7D" w:rsidP="00047D07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 w:rsidRPr="00EB696E">
        <w:rPr>
          <w:rFonts w:cs="Arial"/>
          <w:b/>
          <w:bCs/>
          <w:sz w:val="32"/>
          <w:szCs w:val="32"/>
        </w:rPr>
        <w:t>April</w:t>
      </w:r>
      <w:r w:rsidR="00557B16" w:rsidRPr="00EB696E">
        <w:rPr>
          <w:rFonts w:cs="Arial"/>
          <w:b/>
          <w:bCs/>
          <w:sz w:val="32"/>
          <w:szCs w:val="32"/>
        </w:rPr>
        <w:t xml:space="preserve"> 2024</w:t>
      </w:r>
    </w:p>
    <w:p w14:paraId="09C3C997" w14:textId="77777777" w:rsidR="007E5E67" w:rsidRDefault="007E5E67" w:rsidP="009427FE">
      <w:pPr>
        <w:spacing w:line="360" w:lineRule="auto"/>
        <w:jc w:val="center"/>
        <w:sectPr w:rsidR="007E5E67" w:rsidSect="00F5712B">
          <w:footerReference w:type="default" r:id="rId9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7821D502" w14:textId="065CB798" w:rsidR="00557B16" w:rsidRDefault="00557B16" w:rsidP="00EB696E">
      <w:pPr>
        <w:spacing w:line="360" w:lineRule="auto"/>
        <w:jc w:val="center"/>
        <w:rPr>
          <w:rFonts w:asciiTheme="majorHAnsi" w:eastAsiaTheme="majorEastAsia" w:hAnsiTheme="majorHAnsi" w:cstheme="majorBidi"/>
          <w:sz w:val="56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NZ"/>
        </w:rPr>
        <w:id w:val="-1297913710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212B22A3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2BA120F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D5B56BD" w14:textId="6F8D81D1" w:rsidR="00B6074C" w:rsidRPr="00EB696E" w:rsidRDefault="00B6074C" w:rsidP="00EE2F25">
          <w:pPr>
            <w:pStyle w:val="TOCHeading"/>
            <w:spacing w:after="240"/>
            <w:rPr>
              <w:color w:val="A6192E"/>
              <w:sz w:val="44"/>
              <w:szCs w:val="44"/>
            </w:rPr>
          </w:pPr>
          <w:r w:rsidRPr="00EB696E">
            <w:rPr>
              <w:color w:val="A6192E"/>
              <w:sz w:val="44"/>
              <w:szCs w:val="44"/>
            </w:rPr>
            <w:t>Contents</w:t>
          </w:r>
        </w:p>
        <w:p w14:paraId="2D05A86B" w14:textId="037BCC7A" w:rsidR="007F139A" w:rsidRDefault="00B6074C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059620" w:history="1">
            <w:r w:rsidR="007F139A" w:rsidRPr="001D5A0C">
              <w:rPr>
                <w:rStyle w:val="Hyperlink"/>
                <w:noProof/>
              </w:rPr>
              <w:t>Introduction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_Toc161059620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4D1AE3AB" w14:textId="79E5F7E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1" w:history="1">
            <w:r w:rsidR="007F139A" w:rsidRPr="001D5A0C">
              <w:rPr>
                <w:rStyle w:val="Hyperlink"/>
                <w:noProof/>
              </w:rPr>
              <w:t>Have your say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_Toc161059621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B9CE5F3" w14:textId="3905342A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2" w:history="1">
            <w:r w:rsidR="007F139A" w:rsidRPr="001D5A0C">
              <w:rPr>
                <w:rStyle w:val="Hyperlink"/>
                <w:noProof/>
              </w:rPr>
              <w:t>Next steps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_Toc161059622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6D2E520C" w14:textId="31F12AC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3" w:history="1">
            <w:r w:rsidR="007F139A" w:rsidRPr="001D5A0C">
              <w:rPr>
                <w:rStyle w:val="Hyperlink"/>
                <w:noProof/>
              </w:rPr>
              <w:t>The Act and Code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_Toc161059623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50E8E19" w14:textId="4FA59253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4" w:history="1">
            <w:r w:rsidR="007F139A" w:rsidRPr="001D5A0C">
              <w:rPr>
                <w:rStyle w:val="Hyperlink"/>
                <w:noProof/>
              </w:rPr>
              <w:t>Words we use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_Toc161059624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A6E12C0" w14:textId="6707F432" w:rsidR="007F139A" w:rsidRDefault="0077116D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5" w:history="1">
            <w:r w:rsidR="007F139A" w:rsidRPr="001D5A0C">
              <w:rPr>
                <w:rStyle w:val="Hyperlink"/>
                <w:noProof/>
              </w:rPr>
              <w:t>Topics for feedback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_Toc161059625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BD21609" w14:textId="48CF0DEC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6" w:history="1">
            <w:r w:rsidR="007F139A" w:rsidRPr="001D5A0C">
              <w:rPr>
                <w:rStyle w:val="Hyperlink"/>
                <w:noProof/>
              </w:rPr>
              <w:t>Topic 1: Supporting better and equitable complaint resolution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_Toc161059626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5A41948" w14:textId="5BCA824B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7" w:history="1">
            <w:r w:rsidR="007F139A" w:rsidRPr="001D5A0C">
              <w:rPr>
                <w:rStyle w:val="Hyperlink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_Toc161059627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4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36AB9F7" w14:textId="17D5AEEF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8" w:history="1">
            <w:r w:rsidR="007F139A" w:rsidRPr="001D5A0C">
              <w:rPr>
                <w:rStyle w:val="Hyperlink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_Toc161059628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5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606D3EA0" w14:textId="7C9CC157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29" w:history="1">
            <w:r w:rsidR="007F139A" w:rsidRPr="001D5A0C">
              <w:rPr>
                <w:rStyle w:val="Hyperlink"/>
                <w:rFonts w:cstheme="minorHAnsi"/>
                <w:noProof/>
              </w:rPr>
              <w:t>Topic 2: Making the Act and the Code more effective for, and responsive to, the needs of Māori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_Toc161059629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5A0870BE" w14:textId="5E404AB5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0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_Toc161059630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0DA0317" w14:textId="17D1A454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1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_Toc161059631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7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16B54992" w14:textId="0C786D55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2" w:history="1">
            <w:r w:rsidR="007F139A" w:rsidRPr="001D5A0C">
              <w:rPr>
                <w:rStyle w:val="Hyperlink"/>
                <w:rFonts w:cstheme="minorHAnsi"/>
                <w:noProof/>
              </w:rPr>
              <w:t>Topic 3: Making the Act and the Code work better for tāngata whaikaha | disabled people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_Toc161059632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9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43D43311" w14:textId="423ABFFF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3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_Toc161059633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9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EB7E286" w14:textId="6EF2F1BA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4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_Toc161059634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10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F7A163B" w14:textId="52877124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5" w:history="1">
            <w:r w:rsidR="007F139A" w:rsidRPr="001D5A0C">
              <w:rPr>
                <w:rStyle w:val="Hyperlink"/>
                <w:rFonts w:cstheme="minorHAnsi"/>
                <w:noProof/>
              </w:rPr>
              <w:t>Topic 4: Considering options for a right of appeal of HDC decisions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_Toc161059635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9B3B052" w14:textId="4042029D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6" w:history="1">
            <w:r w:rsidR="007F139A" w:rsidRPr="001D5A0C">
              <w:rPr>
                <w:rStyle w:val="Hyperlink"/>
                <w:rFonts w:cstheme="minorHAnsi"/>
                <w:noProof/>
              </w:rPr>
              <w:t>Issues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_Toc161059636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7D80204A" w14:textId="07F077B6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7" w:history="1">
            <w:r w:rsidR="007F139A" w:rsidRPr="001D5A0C">
              <w:rPr>
                <w:rStyle w:val="Hyperlink"/>
                <w:rFonts w:cstheme="minorHAnsi"/>
                <w:noProof/>
              </w:rPr>
              <w:t>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_Toc161059637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12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3763A34E" w14:textId="72FFCBA2" w:rsidR="007F139A" w:rsidRDefault="0077116D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8" w:history="1">
            <w:r w:rsidR="007F139A" w:rsidRPr="001D5A0C">
              <w:rPr>
                <w:rStyle w:val="Hyperlink"/>
                <w:rFonts w:cstheme="minorHAnsi"/>
                <w:noProof/>
              </w:rPr>
              <w:t>Topic 5: Minor and technical improvements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_Toc161059638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13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047CBAE3" w14:textId="14724B88" w:rsidR="007F139A" w:rsidRDefault="0077116D">
          <w:pPr>
            <w:pStyle w:val="TOC3"/>
            <w:tabs>
              <w:tab w:val="right" w:leader="dot" w:pos="9016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1059639" w:history="1">
            <w:r w:rsidR="007F139A" w:rsidRPr="001D5A0C">
              <w:rPr>
                <w:rStyle w:val="Hyperlink"/>
                <w:rFonts w:cstheme="minorHAnsi"/>
                <w:noProof/>
              </w:rPr>
              <w:t>Issues and suggestions</w:t>
            </w:r>
            <w:r w:rsidR="007F139A">
              <w:rPr>
                <w:noProof/>
                <w:webHidden/>
              </w:rPr>
              <w:tab/>
            </w:r>
            <w:r w:rsidR="007F139A">
              <w:rPr>
                <w:noProof/>
                <w:webHidden/>
              </w:rPr>
              <w:fldChar w:fldCharType="begin"/>
            </w:r>
            <w:r w:rsidR="007F139A">
              <w:rPr>
                <w:noProof/>
                <w:webHidden/>
              </w:rPr>
              <w:instrText xml:space="preserve"> PAGEREF _Toc161059639 \h </w:instrText>
            </w:r>
            <w:r w:rsidR="007F139A">
              <w:rPr>
                <w:noProof/>
                <w:webHidden/>
              </w:rPr>
            </w:r>
            <w:r w:rsidR="007F139A">
              <w:rPr>
                <w:noProof/>
                <w:webHidden/>
              </w:rPr>
              <w:fldChar w:fldCharType="separate"/>
            </w:r>
            <w:r w:rsidR="00ED78EE">
              <w:rPr>
                <w:noProof/>
                <w:webHidden/>
              </w:rPr>
              <w:t>13</w:t>
            </w:r>
            <w:r w:rsidR="007F139A">
              <w:rPr>
                <w:noProof/>
                <w:webHidden/>
              </w:rPr>
              <w:fldChar w:fldCharType="end"/>
            </w:r>
          </w:hyperlink>
        </w:p>
        <w:p w14:paraId="241B4D0E" w14:textId="401A37E2" w:rsidR="00B6074C" w:rsidRDefault="00B6074C" w:rsidP="00541E8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37089" w14:textId="77777777" w:rsidR="003138D1" w:rsidRDefault="003138D1">
      <w:pPr>
        <w:pStyle w:val="Heading1"/>
        <w:sectPr w:rsidR="003138D1" w:rsidSect="00F5712B">
          <w:footerReference w:type="default" r:id="rId10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1AAC84F4" w14:textId="78217459" w:rsidR="005E6B7B" w:rsidRPr="00070F3F" w:rsidRDefault="00557B16">
      <w:pPr>
        <w:pStyle w:val="Heading1"/>
      </w:pPr>
      <w:bookmarkStart w:id="0" w:name="_Toc161059620"/>
      <w:r w:rsidRPr="00070F3F">
        <w:lastRenderedPageBreak/>
        <w:t>Introduction</w:t>
      </w:r>
      <w:bookmarkEnd w:id="0"/>
    </w:p>
    <w:p w14:paraId="2C9E4645" w14:textId="3DEE813E" w:rsidR="00236985" w:rsidRPr="00EB696E" w:rsidRDefault="00E31EE4" w:rsidP="00EB696E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The Health and Disability Commissioner (HDC) is </w:t>
      </w:r>
      <w:r w:rsidR="00236985" w:rsidRPr="00EB696E">
        <w:rPr>
          <w:rFonts w:ascii="Calibri" w:hAnsi="Calibri" w:cs="Calibri"/>
          <w:szCs w:val="24"/>
        </w:rPr>
        <w:t>review</w:t>
      </w:r>
      <w:r w:rsidRPr="00EB696E">
        <w:rPr>
          <w:rFonts w:ascii="Calibri" w:hAnsi="Calibri" w:cs="Calibri"/>
          <w:szCs w:val="24"/>
        </w:rPr>
        <w:t>ing</w:t>
      </w:r>
      <w:r w:rsidR="00236985" w:rsidRPr="00EB696E">
        <w:rPr>
          <w:rFonts w:ascii="Calibri" w:hAnsi="Calibri" w:cs="Calibri"/>
          <w:szCs w:val="24"/>
        </w:rPr>
        <w:t xml:space="preserve"> the Health and Disability Commissioner Act 1994 </w:t>
      </w:r>
      <w:r w:rsidR="004C6B26" w:rsidRPr="00EB696E">
        <w:rPr>
          <w:rFonts w:ascii="Calibri" w:hAnsi="Calibri" w:cs="Calibri"/>
          <w:szCs w:val="24"/>
        </w:rPr>
        <w:t xml:space="preserve">(the Act) </w:t>
      </w:r>
      <w:r w:rsidR="00236985" w:rsidRPr="00EB696E">
        <w:rPr>
          <w:rFonts w:ascii="Calibri" w:hAnsi="Calibri" w:cs="Calibri"/>
          <w:szCs w:val="24"/>
        </w:rPr>
        <w:t>and the</w:t>
      </w:r>
      <w:r w:rsidR="009365CB" w:rsidRPr="00EB696E">
        <w:rPr>
          <w:rFonts w:ascii="Calibri" w:hAnsi="Calibri" w:cs="Calibri"/>
          <w:szCs w:val="24"/>
        </w:rPr>
        <w:t xml:space="preserve"> </w:t>
      </w:r>
      <w:r w:rsidR="00236985" w:rsidRPr="00EB696E">
        <w:rPr>
          <w:rFonts w:ascii="Calibri" w:hAnsi="Calibri" w:cs="Calibri"/>
          <w:szCs w:val="24"/>
        </w:rPr>
        <w:t>Code of Health and Disability Services Consumers’ Rights</w:t>
      </w:r>
      <w:r w:rsidR="004C6B26" w:rsidRPr="00EB696E">
        <w:rPr>
          <w:rFonts w:ascii="Calibri" w:hAnsi="Calibri" w:cs="Calibri"/>
          <w:szCs w:val="24"/>
        </w:rPr>
        <w:t xml:space="preserve"> (the Code)</w:t>
      </w:r>
      <w:r w:rsidR="00F639D9" w:rsidRPr="00EB696E">
        <w:rPr>
          <w:rFonts w:ascii="Calibri" w:hAnsi="Calibri" w:cs="Calibri"/>
          <w:szCs w:val="24"/>
        </w:rPr>
        <w:t>.</w:t>
      </w:r>
    </w:p>
    <w:p w14:paraId="4E3B1B0B" w14:textId="47CE003A" w:rsidR="00A75A2D" w:rsidRPr="00EB696E" w:rsidRDefault="00BF3D44" w:rsidP="00EB696E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This document is a summary of the </w:t>
      </w:r>
      <w:r w:rsidR="009A094F" w:rsidRPr="00EB696E">
        <w:rPr>
          <w:rFonts w:ascii="Calibri" w:hAnsi="Calibri" w:cs="Calibri"/>
          <w:szCs w:val="24"/>
        </w:rPr>
        <w:t>consultation</w:t>
      </w:r>
      <w:r w:rsidRPr="00EB696E">
        <w:rPr>
          <w:rFonts w:ascii="Calibri" w:hAnsi="Calibri" w:cs="Calibri"/>
          <w:szCs w:val="24"/>
        </w:rPr>
        <w:t xml:space="preserve"> </w:t>
      </w:r>
      <w:r w:rsidR="009A094F" w:rsidRPr="00EB696E">
        <w:rPr>
          <w:rFonts w:ascii="Calibri" w:hAnsi="Calibri" w:cs="Calibri"/>
          <w:szCs w:val="24"/>
        </w:rPr>
        <w:t>document</w:t>
      </w:r>
      <w:r w:rsidRPr="00EB696E">
        <w:rPr>
          <w:rFonts w:ascii="Calibri" w:hAnsi="Calibri" w:cs="Calibri"/>
          <w:szCs w:val="24"/>
        </w:rPr>
        <w:t xml:space="preserve"> ‘Review of the Health and Disability Commissioner Act 1994 and the Code of Health and Disability Services Code of Rights: a consultation document’</w:t>
      </w:r>
      <w:r w:rsidR="000D35F6" w:rsidRPr="00EB696E">
        <w:rPr>
          <w:rFonts w:ascii="Calibri" w:hAnsi="Calibri" w:cs="Calibri"/>
          <w:szCs w:val="24"/>
        </w:rPr>
        <w:t xml:space="preserve">. If you want more information to help you have your say, you can find the </w:t>
      </w:r>
      <w:r w:rsidR="005F5561" w:rsidRPr="00EB696E">
        <w:rPr>
          <w:rFonts w:ascii="Calibri" w:hAnsi="Calibri" w:cs="Calibri"/>
          <w:szCs w:val="24"/>
        </w:rPr>
        <w:t xml:space="preserve">full </w:t>
      </w:r>
      <w:r w:rsidR="000D35F6" w:rsidRPr="00EB696E">
        <w:rPr>
          <w:rFonts w:ascii="Calibri" w:hAnsi="Calibri" w:cs="Calibri"/>
          <w:szCs w:val="24"/>
        </w:rPr>
        <w:t xml:space="preserve">consultation document </w:t>
      </w:r>
      <w:r w:rsidRPr="00EB696E">
        <w:rPr>
          <w:rFonts w:ascii="Calibri" w:hAnsi="Calibri" w:cs="Calibri"/>
          <w:szCs w:val="24"/>
        </w:rPr>
        <w:t xml:space="preserve">here </w:t>
      </w:r>
      <w:bookmarkStart w:id="1" w:name="_Hlk160525945"/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begin"/>
      </w:r>
      <w:r w:rsidR="008B7B15" w:rsidRPr="001749B0">
        <w:rPr>
          <w:rFonts w:ascii="Calibri" w:hAnsi="Calibri" w:cs="Calibri"/>
          <w:color w:val="1F497D" w:themeColor="text2"/>
          <w:szCs w:val="24"/>
        </w:rPr>
        <w:instrText>HYPERLINK "https://review.hdc.org.nz"</w:instrText>
      </w:r>
      <w:r w:rsidR="008B7B15" w:rsidRPr="001749B0">
        <w:rPr>
          <w:rFonts w:ascii="Calibri" w:hAnsi="Calibri" w:cs="Calibri"/>
          <w:color w:val="1F497D" w:themeColor="text2"/>
          <w:szCs w:val="24"/>
        </w:rPr>
      </w:r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separate"/>
      </w:r>
      <w:r w:rsidR="008B7B15" w:rsidRPr="001749B0">
        <w:rPr>
          <w:rStyle w:val="Hyperlink"/>
          <w:rFonts w:ascii="Calibri" w:hAnsi="Calibri" w:cs="Calibri"/>
          <w:color w:val="1F497D" w:themeColor="text2"/>
          <w:szCs w:val="24"/>
        </w:rPr>
        <w:t>https://review.hdc.org.nz</w:t>
      </w:r>
      <w:bookmarkEnd w:id="1"/>
      <w:r w:rsidR="008B7B15" w:rsidRPr="001749B0">
        <w:rPr>
          <w:rFonts w:ascii="Calibri" w:hAnsi="Calibri" w:cs="Calibri"/>
          <w:color w:val="1F497D" w:themeColor="text2"/>
          <w:szCs w:val="24"/>
        </w:rPr>
        <w:fldChar w:fldCharType="end"/>
      </w:r>
      <w:r w:rsidRPr="008B7B15">
        <w:rPr>
          <w:rFonts w:ascii="Calibri" w:hAnsi="Calibri" w:cs="Calibri"/>
          <w:szCs w:val="24"/>
        </w:rPr>
        <w:t>.</w:t>
      </w:r>
      <w:r w:rsidRPr="00EB696E">
        <w:rPr>
          <w:rFonts w:ascii="Calibri" w:hAnsi="Calibri" w:cs="Calibri"/>
          <w:szCs w:val="24"/>
        </w:rPr>
        <w:t xml:space="preserve"> </w:t>
      </w:r>
    </w:p>
    <w:p w14:paraId="0A35EFAF" w14:textId="094FFA43" w:rsidR="005E6B7B" w:rsidRPr="00070F3F" w:rsidRDefault="00C920FC" w:rsidP="00070F3F">
      <w:pPr>
        <w:pStyle w:val="Heading2"/>
      </w:pPr>
      <w:bookmarkStart w:id="2" w:name="_Toc161059621"/>
      <w:r w:rsidRPr="00070F3F">
        <w:t>Have your say</w:t>
      </w:r>
      <w:bookmarkEnd w:id="2"/>
    </w:p>
    <w:p w14:paraId="2931A77E" w14:textId="7104D735" w:rsidR="005E6B7B" w:rsidRPr="00EB696E" w:rsidRDefault="005E6B7B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We </w:t>
      </w:r>
      <w:r w:rsidR="00E73F3F" w:rsidRPr="00EB696E">
        <w:rPr>
          <w:rFonts w:cstheme="minorHAnsi"/>
          <w:szCs w:val="24"/>
        </w:rPr>
        <w:t>want to know what you think about</w:t>
      </w:r>
      <w:r w:rsidRPr="00EB696E">
        <w:rPr>
          <w:rFonts w:cstheme="minorHAnsi"/>
          <w:szCs w:val="24"/>
        </w:rPr>
        <w:t xml:space="preserve"> how </w:t>
      </w:r>
      <w:r w:rsidR="00E73F3F" w:rsidRPr="00EB696E">
        <w:rPr>
          <w:rFonts w:cstheme="minorHAnsi"/>
          <w:szCs w:val="24"/>
        </w:rPr>
        <w:t>we can make th</w:t>
      </w:r>
      <w:r w:rsidRPr="00EB696E">
        <w:rPr>
          <w:rFonts w:cstheme="minorHAnsi"/>
          <w:szCs w:val="24"/>
        </w:rPr>
        <w:t xml:space="preserve">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 xml:space="preserve">Code </w:t>
      </w:r>
      <w:r w:rsidR="00E73F3F" w:rsidRPr="00EB696E">
        <w:rPr>
          <w:rFonts w:cstheme="minorHAnsi"/>
          <w:szCs w:val="24"/>
        </w:rPr>
        <w:t>better</w:t>
      </w:r>
      <w:r w:rsidRPr="00EB696E">
        <w:rPr>
          <w:rFonts w:cstheme="minorHAnsi"/>
          <w:szCs w:val="24"/>
        </w:rPr>
        <w:t xml:space="preserve">. </w:t>
      </w:r>
      <w:r w:rsidR="004A0C53" w:rsidRPr="00EB696E">
        <w:rPr>
          <w:rFonts w:cstheme="minorHAnsi"/>
          <w:szCs w:val="24"/>
        </w:rPr>
        <w:t>W</w:t>
      </w:r>
      <w:r w:rsidRPr="00EB696E">
        <w:rPr>
          <w:rFonts w:cstheme="minorHAnsi"/>
          <w:szCs w:val="24"/>
        </w:rPr>
        <w:t xml:space="preserve">e </w:t>
      </w:r>
      <w:r w:rsidR="00E73F3F" w:rsidRPr="00EB696E">
        <w:rPr>
          <w:rFonts w:cstheme="minorHAnsi"/>
          <w:szCs w:val="24"/>
        </w:rPr>
        <w:t>ask</w:t>
      </w:r>
      <w:r w:rsidR="00FD63DC" w:rsidRPr="00EB696E">
        <w:rPr>
          <w:rFonts w:cstheme="minorHAnsi"/>
          <w:szCs w:val="24"/>
        </w:rPr>
        <w:t xml:space="preserve"> questions on </w:t>
      </w:r>
      <w:r w:rsidR="0099689B" w:rsidRPr="00EB696E">
        <w:rPr>
          <w:rFonts w:cstheme="minorHAnsi"/>
          <w:szCs w:val="24"/>
        </w:rPr>
        <w:t>five topics</w:t>
      </w:r>
      <w:r w:rsidR="00FD63DC" w:rsidRPr="00EB696E">
        <w:rPr>
          <w:rFonts w:cstheme="minorHAnsi"/>
          <w:szCs w:val="24"/>
        </w:rPr>
        <w:t xml:space="preserve">: </w:t>
      </w:r>
    </w:p>
    <w:p w14:paraId="0C15BBD0" w14:textId="091C2BE6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Supporting better </w:t>
      </w:r>
      <w:r w:rsidR="00CC4935" w:rsidRPr="00EB696E">
        <w:rPr>
          <w:rFonts w:cstheme="minorHAnsi"/>
          <w:szCs w:val="24"/>
        </w:rPr>
        <w:t>and equitable complaint resolution</w:t>
      </w:r>
      <w:r w:rsidR="00094C87" w:rsidRPr="00EB696E">
        <w:rPr>
          <w:rFonts w:cstheme="minorHAnsi"/>
          <w:szCs w:val="24"/>
        </w:rPr>
        <w:t>;</w:t>
      </w:r>
      <w:r w:rsidRPr="00EB696E">
        <w:rPr>
          <w:rFonts w:cstheme="minorHAnsi"/>
          <w:szCs w:val="24"/>
        </w:rPr>
        <w:t xml:space="preserve">  </w:t>
      </w:r>
    </w:p>
    <w:p w14:paraId="38D2E232" w14:textId="1E10257B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Making the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>Code more effective for, and responsive to</w:t>
      </w:r>
      <w:r w:rsidR="0044737F" w:rsidRPr="00EB696E">
        <w:rPr>
          <w:rFonts w:cstheme="minorHAnsi"/>
          <w:szCs w:val="24"/>
        </w:rPr>
        <w:t xml:space="preserve"> the needs of</w:t>
      </w:r>
      <w:r w:rsidR="009921BE" w:rsidRPr="00EB696E">
        <w:rPr>
          <w:rFonts w:cstheme="minorHAnsi"/>
          <w:szCs w:val="24"/>
        </w:rPr>
        <w:t>,</w:t>
      </w:r>
      <w:r w:rsidRPr="00EB696E">
        <w:rPr>
          <w:rFonts w:cstheme="minorHAnsi"/>
          <w:szCs w:val="24"/>
        </w:rPr>
        <w:t xml:space="preserve"> Māori</w:t>
      </w:r>
      <w:r w:rsidR="00094C87" w:rsidRPr="00EB696E">
        <w:rPr>
          <w:rFonts w:cstheme="minorHAnsi"/>
          <w:szCs w:val="24"/>
        </w:rPr>
        <w:t>;</w:t>
      </w:r>
      <w:r w:rsidRPr="00EB696E">
        <w:rPr>
          <w:rFonts w:cstheme="minorHAnsi"/>
          <w:szCs w:val="24"/>
        </w:rPr>
        <w:t xml:space="preserve"> </w:t>
      </w:r>
    </w:p>
    <w:p w14:paraId="0D3C6485" w14:textId="486C07A9" w:rsidR="005E6B7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Making the Act and </w:t>
      </w:r>
      <w:r w:rsidR="009C59CF" w:rsidRPr="00EB696E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 xml:space="preserve">Code work better for tāngata whaikaha | disabled people; </w:t>
      </w:r>
    </w:p>
    <w:p w14:paraId="3CB4524E" w14:textId="0ECFC195" w:rsidR="0099689B" w:rsidRPr="00EB696E" w:rsidRDefault="005E6B7B" w:rsidP="00C164AD">
      <w:pPr>
        <w:pStyle w:val="ListParagraph"/>
        <w:numPr>
          <w:ilvl w:val="1"/>
          <w:numId w:val="1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Considering options for a right of appeal of HDC decisions</w:t>
      </w:r>
      <w:r w:rsidR="00094C87" w:rsidRPr="00EB696E">
        <w:rPr>
          <w:rFonts w:cstheme="minorHAnsi"/>
          <w:szCs w:val="24"/>
        </w:rPr>
        <w:t>; and</w:t>
      </w:r>
    </w:p>
    <w:p w14:paraId="60E8F950" w14:textId="5B1344EB" w:rsidR="005E6B7B" w:rsidRPr="00EB696E" w:rsidRDefault="0099689B" w:rsidP="00EB696E">
      <w:pPr>
        <w:pStyle w:val="ListParagraph"/>
        <w:numPr>
          <w:ilvl w:val="1"/>
          <w:numId w:val="1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Minor and technical i</w:t>
      </w:r>
      <w:r w:rsidR="00AE04E0">
        <w:rPr>
          <w:rFonts w:cstheme="minorHAnsi"/>
          <w:szCs w:val="24"/>
        </w:rPr>
        <w:t>mprovements</w:t>
      </w:r>
      <w:r w:rsidR="005E6B7B" w:rsidRPr="00EB696E">
        <w:rPr>
          <w:rFonts w:cstheme="minorHAnsi"/>
          <w:szCs w:val="24"/>
        </w:rPr>
        <w:t xml:space="preserve">. </w:t>
      </w:r>
    </w:p>
    <w:p w14:paraId="4611B6CF" w14:textId="7E3E274F" w:rsidR="00CC4935" w:rsidRPr="00EB696E" w:rsidRDefault="000C2424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You </w:t>
      </w:r>
      <w:r w:rsidR="0099689B" w:rsidRPr="00EB696E">
        <w:rPr>
          <w:rFonts w:cstheme="minorHAnsi"/>
          <w:szCs w:val="24"/>
        </w:rPr>
        <w:t>can</w:t>
      </w:r>
      <w:r w:rsidR="00846547" w:rsidRPr="00EB696E">
        <w:rPr>
          <w:rFonts w:cstheme="minorHAnsi"/>
          <w:szCs w:val="24"/>
        </w:rPr>
        <w:t xml:space="preserve"> answer</w:t>
      </w:r>
      <w:r w:rsidRPr="00EB696E">
        <w:rPr>
          <w:rFonts w:cstheme="minorHAnsi"/>
          <w:szCs w:val="24"/>
        </w:rPr>
        <w:t xml:space="preserve"> </w:t>
      </w:r>
      <w:r w:rsidR="00C301DD" w:rsidRPr="00EB696E">
        <w:rPr>
          <w:rFonts w:cstheme="minorHAnsi"/>
          <w:szCs w:val="24"/>
        </w:rPr>
        <w:t>all or some of the</w:t>
      </w:r>
      <w:r w:rsidRPr="00EB696E">
        <w:rPr>
          <w:rFonts w:cstheme="minorHAnsi"/>
          <w:szCs w:val="24"/>
        </w:rPr>
        <w:t xml:space="preserve"> questions</w:t>
      </w:r>
      <w:r w:rsidR="00FD63DC" w:rsidRPr="00EB696E">
        <w:rPr>
          <w:rFonts w:cstheme="minorHAnsi"/>
          <w:szCs w:val="24"/>
        </w:rPr>
        <w:t xml:space="preserve"> </w:t>
      </w:r>
      <w:r w:rsidR="002E7358" w:rsidRPr="00EB696E">
        <w:rPr>
          <w:rFonts w:cstheme="minorHAnsi"/>
          <w:szCs w:val="24"/>
        </w:rPr>
        <w:t xml:space="preserve">in </w:t>
      </w:r>
      <w:r w:rsidR="00C301DD" w:rsidRPr="00EB696E">
        <w:rPr>
          <w:rFonts w:cstheme="minorHAnsi"/>
          <w:szCs w:val="24"/>
        </w:rPr>
        <w:t>the following ways</w:t>
      </w:r>
      <w:r w:rsidR="00CC4935" w:rsidRPr="00EB696E">
        <w:rPr>
          <w:rFonts w:cstheme="minorHAnsi"/>
          <w:szCs w:val="24"/>
        </w:rPr>
        <w:t>:</w:t>
      </w:r>
    </w:p>
    <w:p w14:paraId="1A125B3D" w14:textId="2A25E7CF" w:rsidR="00CC4935" w:rsidRPr="00EB696E" w:rsidRDefault="00DD493F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Complete</w:t>
      </w:r>
      <w:r w:rsidR="00C301DD" w:rsidRPr="00EB696E">
        <w:rPr>
          <w:rFonts w:cstheme="minorHAnsi"/>
          <w:szCs w:val="24"/>
        </w:rPr>
        <w:t xml:space="preserve"> </w:t>
      </w:r>
      <w:r w:rsidR="00E73F3F" w:rsidRPr="00EB696E">
        <w:rPr>
          <w:rFonts w:cstheme="minorHAnsi"/>
          <w:szCs w:val="24"/>
        </w:rPr>
        <w:t>our</w:t>
      </w:r>
      <w:r w:rsidR="00CC4935" w:rsidRPr="00EB696E">
        <w:rPr>
          <w:rFonts w:cstheme="minorHAnsi"/>
          <w:szCs w:val="24"/>
        </w:rPr>
        <w:t xml:space="preserve"> </w:t>
      </w:r>
      <w:r w:rsidR="001749B0">
        <w:rPr>
          <w:rFonts w:cstheme="minorHAnsi"/>
          <w:szCs w:val="24"/>
        </w:rPr>
        <w:t xml:space="preserve">online </w:t>
      </w:r>
      <w:r w:rsidR="00C301DD" w:rsidRPr="00EB696E">
        <w:rPr>
          <w:rFonts w:cstheme="minorHAnsi"/>
          <w:szCs w:val="24"/>
        </w:rPr>
        <w:t xml:space="preserve">survey </w:t>
      </w:r>
      <w:r w:rsidR="001749B0">
        <w:rPr>
          <w:rFonts w:cstheme="minorHAnsi"/>
          <w:szCs w:val="24"/>
        </w:rPr>
        <w:t>a</w:t>
      </w:r>
      <w:r w:rsidR="00C301DD" w:rsidRPr="00EB696E">
        <w:rPr>
          <w:rFonts w:cstheme="minorHAnsi"/>
          <w:szCs w:val="24"/>
        </w:rPr>
        <w:t xml:space="preserve">t </w:t>
      </w:r>
      <w:hyperlink r:id="rId11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981E8E">
        <w:rPr>
          <w:rFonts w:ascii="Calibri" w:hAnsi="Calibri" w:cs="Calibri"/>
          <w:szCs w:val="24"/>
        </w:rPr>
        <w:t>;</w:t>
      </w:r>
    </w:p>
    <w:p w14:paraId="663203BA" w14:textId="6D8D63E3" w:rsidR="00CC4935" w:rsidRDefault="00BB4E76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Download </w:t>
      </w:r>
      <w:r w:rsidRPr="008B7B15">
        <w:rPr>
          <w:rFonts w:cstheme="minorHAnsi"/>
          <w:szCs w:val="24"/>
        </w:rPr>
        <w:t xml:space="preserve">the </w:t>
      </w:r>
      <w:r w:rsidR="001749B0">
        <w:rPr>
          <w:rFonts w:cstheme="minorHAnsi"/>
          <w:szCs w:val="24"/>
        </w:rPr>
        <w:t xml:space="preserve">online </w:t>
      </w:r>
      <w:r w:rsidR="00C301DD" w:rsidRPr="008B7B15">
        <w:rPr>
          <w:rFonts w:cstheme="minorHAnsi"/>
          <w:szCs w:val="24"/>
        </w:rPr>
        <w:t xml:space="preserve">survey </w:t>
      </w:r>
      <w:r w:rsidR="008B7B15" w:rsidRPr="00EB696E">
        <w:rPr>
          <w:rFonts w:cstheme="minorHAnsi"/>
          <w:szCs w:val="24"/>
        </w:rPr>
        <w:t xml:space="preserve">at </w:t>
      </w:r>
      <w:hyperlink r:id="rId12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>
        <w:rPr>
          <w:rFonts w:ascii="Calibri" w:hAnsi="Calibri" w:cs="Calibri"/>
          <w:color w:val="0070C0"/>
          <w:szCs w:val="24"/>
        </w:rPr>
        <w:t xml:space="preserve"> </w:t>
      </w:r>
      <w:r w:rsidRPr="008B7B15">
        <w:rPr>
          <w:rFonts w:cstheme="minorHAnsi"/>
          <w:szCs w:val="24"/>
        </w:rPr>
        <w:t>and</w:t>
      </w:r>
      <w:r>
        <w:rPr>
          <w:rFonts w:cstheme="minorHAnsi"/>
          <w:szCs w:val="24"/>
        </w:rPr>
        <w:t xml:space="preserve"> send your completed form</w:t>
      </w:r>
      <w:r w:rsidR="00CC4935" w:rsidRPr="00EB696E">
        <w:rPr>
          <w:rFonts w:cstheme="minorHAnsi"/>
          <w:szCs w:val="24"/>
        </w:rPr>
        <w:t xml:space="preserve"> </w:t>
      </w:r>
      <w:r w:rsidR="00E73F3F" w:rsidRPr="00EB696E">
        <w:rPr>
          <w:rFonts w:cstheme="minorHAnsi"/>
          <w:szCs w:val="24"/>
        </w:rPr>
        <w:t>to</w:t>
      </w:r>
      <w:r w:rsidR="00CC4935" w:rsidRPr="00EB696E">
        <w:rPr>
          <w:rFonts w:cstheme="minorHAnsi"/>
          <w:szCs w:val="24"/>
        </w:rPr>
        <w:t xml:space="preserve"> </w:t>
      </w:r>
      <w:hyperlink r:id="rId13" w:history="1">
        <w:r w:rsidR="00D46DB8" w:rsidRPr="001749B0">
          <w:rPr>
            <w:rStyle w:val="Hyperlink"/>
            <w:rFonts w:cstheme="minorHAnsi"/>
            <w:color w:val="1F497D" w:themeColor="text2"/>
            <w:szCs w:val="24"/>
          </w:rPr>
          <w:t>review@hdc.org.nz</w:t>
        </w:r>
      </w:hyperlink>
      <w:r w:rsidR="00CC4935" w:rsidRPr="00EB696E">
        <w:rPr>
          <w:rFonts w:cstheme="minorHAnsi"/>
          <w:szCs w:val="24"/>
        </w:rPr>
        <w:t xml:space="preserve"> or</w:t>
      </w:r>
      <w:r w:rsidR="00D46DB8" w:rsidRPr="00EB696E">
        <w:rPr>
          <w:rFonts w:cstheme="minorHAnsi"/>
          <w:szCs w:val="24"/>
        </w:rPr>
        <w:t xml:space="preserve"> </w:t>
      </w:r>
      <w:r w:rsidR="00CC4935" w:rsidRPr="00EB696E">
        <w:rPr>
          <w:rFonts w:cstheme="minorHAnsi"/>
          <w:szCs w:val="24"/>
        </w:rPr>
        <w:t xml:space="preserve">PO Box </w:t>
      </w:r>
      <w:r w:rsidR="00D46DB8" w:rsidRPr="00EB696E">
        <w:rPr>
          <w:rFonts w:cstheme="minorHAnsi"/>
          <w:szCs w:val="24"/>
        </w:rPr>
        <w:t>1791, Auckland, 1140</w:t>
      </w:r>
      <w:r w:rsidR="00981E8E">
        <w:rPr>
          <w:rFonts w:cstheme="minorHAnsi"/>
          <w:szCs w:val="24"/>
        </w:rPr>
        <w:t>; and</w:t>
      </w:r>
    </w:p>
    <w:p w14:paraId="59DF9FEF" w14:textId="47693080" w:rsidR="00D71703" w:rsidRPr="00EB696E" w:rsidRDefault="00BB4E76" w:rsidP="00796E03">
      <w:pPr>
        <w:pStyle w:val="ListParagraph"/>
        <w:numPr>
          <w:ilvl w:val="0"/>
          <w:numId w:val="4"/>
        </w:numPr>
        <w:spacing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Send us your thoughts to the email or postal address above.</w:t>
      </w:r>
    </w:p>
    <w:p w14:paraId="1E79AB68" w14:textId="77777777" w:rsidR="008B1DB1" w:rsidRDefault="00C301DD" w:rsidP="00414744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EB696E">
        <w:rPr>
          <w:rFonts w:ascii="Calibri" w:hAnsi="Calibri" w:cs="Calibri"/>
          <w:b/>
          <w:bCs/>
          <w:szCs w:val="24"/>
        </w:rPr>
        <w:t xml:space="preserve">Closing date for </w:t>
      </w:r>
      <w:r w:rsidR="005F5561" w:rsidRPr="00EB696E">
        <w:rPr>
          <w:rFonts w:ascii="Calibri" w:hAnsi="Calibri" w:cs="Calibri"/>
          <w:b/>
          <w:bCs/>
          <w:szCs w:val="24"/>
        </w:rPr>
        <w:t>feedback</w:t>
      </w:r>
      <w:r w:rsidRPr="00EB696E">
        <w:rPr>
          <w:rFonts w:ascii="Calibri" w:hAnsi="Calibri" w:cs="Calibri"/>
          <w:b/>
          <w:bCs/>
          <w:szCs w:val="24"/>
        </w:rPr>
        <w:t xml:space="preserve"> is 5pm, </w:t>
      </w:r>
      <w:r w:rsidR="001A4E62" w:rsidRPr="00EB696E">
        <w:rPr>
          <w:rFonts w:ascii="Calibri" w:hAnsi="Calibri" w:cs="Calibri"/>
          <w:b/>
          <w:bCs/>
          <w:szCs w:val="24"/>
        </w:rPr>
        <w:t>Wednesday 31 July</w:t>
      </w:r>
      <w:r w:rsidRPr="00EB696E">
        <w:rPr>
          <w:rFonts w:ascii="Calibri" w:hAnsi="Calibri" w:cs="Calibri"/>
          <w:b/>
          <w:bCs/>
          <w:szCs w:val="24"/>
        </w:rPr>
        <w:t xml:space="preserve"> 202</w:t>
      </w:r>
      <w:r w:rsidR="001A4E62" w:rsidRPr="00EB696E">
        <w:rPr>
          <w:rFonts w:ascii="Calibri" w:hAnsi="Calibri" w:cs="Calibri"/>
          <w:b/>
          <w:bCs/>
          <w:szCs w:val="24"/>
        </w:rPr>
        <w:t>4</w:t>
      </w:r>
      <w:r w:rsidRPr="00EB696E">
        <w:rPr>
          <w:rFonts w:ascii="Calibri" w:hAnsi="Calibri" w:cs="Calibri"/>
          <w:b/>
          <w:bCs/>
          <w:szCs w:val="24"/>
        </w:rPr>
        <w:t xml:space="preserve">. </w:t>
      </w:r>
    </w:p>
    <w:p w14:paraId="4BD38A2B" w14:textId="6A386661" w:rsidR="008B1DB1" w:rsidRDefault="00755466" w:rsidP="008B1DB1">
      <w:pPr>
        <w:spacing w:after="120" w:line="360" w:lineRule="auto"/>
        <w:rPr>
          <w:rFonts w:ascii="Calibri" w:hAnsi="Calibri" w:cs="Calibri"/>
          <w:szCs w:val="24"/>
        </w:rPr>
      </w:pPr>
      <w:r w:rsidRPr="00BB4E76">
        <w:rPr>
          <w:rFonts w:ascii="Calibri" w:hAnsi="Calibri" w:cs="Calibri"/>
          <w:szCs w:val="24"/>
        </w:rPr>
        <w:t xml:space="preserve">You can </w:t>
      </w:r>
      <w:r w:rsidR="00E73F3F" w:rsidRPr="00BB4E76">
        <w:rPr>
          <w:rFonts w:ascii="Calibri" w:hAnsi="Calibri" w:cs="Calibri"/>
          <w:szCs w:val="24"/>
        </w:rPr>
        <w:t>learn more</w:t>
      </w:r>
      <w:r w:rsidRPr="00BB4E76">
        <w:rPr>
          <w:rFonts w:ascii="Calibri" w:hAnsi="Calibri" w:cs="Calibri"/>
          <w:szCs w:val="24"/>
        </w:rPr>
        <w:t xml:space="preserve"> about the </w:t>
      </w:r>
      <w:r w:rsidRPr="008B1DB1">
        <w:rPr>
          <w:rFonts w:cstheme="minorHAnsi"/>
          <w:szCs w:val="24"/>
        </w:rPr>
        <w:t>consultation</w:t>
      </w:r>
      <w:r w:rsidR="00E03B0A">
        <w:rPr>
          <w:rFonts w:ascii="Calibri" w:hAnsi="Calibri" w:cs="Calibri"/>
          <w:szCs w:val="24"/>
        </w:rPr>
        <w:t xml:space="preserve"> and consultation events</w:t>
      </w:r>
      <w:r w:rsidRPr="00BB4E76">
        <w:rPr>
          <w:rFonts w:ascii="Calibri" w:hAnsi="Calibri" w:cs="Calibri"/>
          <w:szCs w:val="24"/>
        </w:rPr>
        <w:t xml:space="preserve"> on our website </w:t>
      </w:r>
      <w:hyperlink r:id="rId14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 w:rsidRPr="008B7B15">
        <w:rPr>
          <w:rFonts w:ascii="Calibri" w:hAnsi="Calibri" w:cs="Calibri"/>
          <w:szCs w:val="24"/>
        </w:rPr>
        <w:t>.</w:t>
      </w:r>
      <w:r w:rsidRPr="00BB4E76">
        <w:rPr>
          <w:rFonts w:ascii="Calibri" w:hAnsi="Calibri" w:cs="Calibri"/>
          <w:szCs w:val="24"/>
        </w:rPr>
        <w:t xml:space="preserve"> </w:t>
      </w:r>
      <w:r w:rsidR="00C301DD" w:rsidRPr="00BB4E76">
        <w:rPr>
          <w:rFonts w:ascii="Calibri" w:hAnsi="Calibri" w:cs="Calibri"/>
          <w:szCs w:val="24"/>
        </w:rPr>
        <w:t xml:space="preserve">If you have any questions, </w:t>
      </w:r>
      <w:r w:rsidR="008B1DB1">
        <w:rPr>
          <w:rFonts w:ascii="Calibri" w:hAnsi="Calibri" w:cs="Calibri"/>
          <w:szCs w:val="24"/>
        </w:rPr>
        <w:t>you can:</w:t>
      </w:r>
      <w:r w:rsidR="00C301DD" w:rsidRPr="00BB4E76">
        <w:rPr>
          <w:rFonts w:ascii="Calibri" w:hAnsi="Calibri" w:cs="Calibri"/>
          <w:szCs w:val="24"/>
        </w:rPr>
        <w:t xml:space="preserve"> </w:t>
      </w:r>
    </w:p>
    <w:p w14:paraId="03DC8DFD" w14:textId="643DE3D7" w:rsidR="008B1DB1" w:rsidRPr="008B1DB1" w:rsidRDefault="008B1DB1" w:rsidP="00C164AD">
      <w:pPr>
        <w:pStyle w:val="ListParagraph"/>
        <w:numPr>
          <w:ilvl w:val="0"/>
          <w:numId w:val="4"/>
        </w:numPr>
        <w:spacing w:after="60" w:line="360" w:lineRule="auto"/>
        <w:ind w:left="426" w:hanging="426"/>
        <w:contextualSpacing w:val="0"/>
        <w:rPr>
          <w:rFonts w:ascii="Arial" w:eastAsiaTheme="majorEastAsia" w:hAnsi="Arial" w:cstheme="majorBidi"/>
          <w:color w:val="943634" w:themeColor="accent2" w:themeShade="BF"/>
          <w:sz w:val="28"/>
          <w:szCs w:val="24"/>
        </w:rPr>
      </w:pPr>
      <w:r>
        <w:rPr>
          <w:rFonts w:ascii="Calibri" w:hAnsi="Calibri" w:cs="Calibri"/>
          <w:szCs w:val="24"/>
        </w:rPr>
        <w:t>E</w:t>
      </w:r>
      <w:r w:rsidR="00C301DD" w:rsidRPr="008B1DB1">
        <w:rPr>
          <w:rFonts w:ascii="Calibri" w:hAnsi="Calibri" w:cs="Calibri"/>
          <w:szCs w:val="24"/>
        </w:rPr>
        <w:t xml:space="preserve">mail </w:t>
      </w:r>
      <w:hyperlink r:id="rId15" w:history="1">
        <w:r w:rsidR="00C301DD" w:rsidRPr="008B1DB1">
          <w:rPr>
            <w:rStyle w:val="Hyperlink"/>
            <w:rFonts w:ascii="Calibri" w:hAnsi="Calibri" w:cs="Calibri"/>
            <w:color w:val="1F497D" w:themeColor="text2"/>
            <w:szCs w:val="24"/>
          </w:rPr>
          <w:t>review@hdc.org.nz</w:t>
        </w:r>
      </w:hyperlink>
      <w:r w:rsidR="00981E8E" w:rsidRPr="00981E8E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;</w:t>
      </w:r>
      <w:r w:rsidR="00C301DD" w:rsidRPr="008B1DB1">
        <w:rPr>
          <w:rFonts w:ascii="Calibri" w:hAnsi="Calibri" w:cs="Calibri"/>
          <w:szCs w:val="24"/>
        </w:rPr>
        <w:t xml:space="preserve"> </w:t>
      </w:r>
    </w:p>
    <w:p w14:paraId="0B9418EC" w14:textId="0C130F85" w:rsidR="008746B2" w:rsidRPr="008746B2" w:rsidRDefault="008B1DB1" w:rsidP="00CE7820">
      <w:pPr>
        <w:pStyle w:val="ListParagraph"/>
        <w:numPr>
          <w:ilvl w:val="0"/>
          <w:numId w:val="4"/>
        </w:numPr>
        <w:spacing w:after="120" w:line="360" w:lineRule="auto"/>
        <w:ind w:left="426" w:hanging="425"/>
        <w:contextualSpacing w:val="0"/>
        <w:rPr>
          <w:rFonts w:ascii="Calibri" w:hAnsi="Calibri" w:cs="Calibri"/>
          <w:color w:val="1F497D" w:themeColor="text2"/>
          <w:szCs w:val="24"/>
          <w:u w:val="single"/>
        </w:rPr>
      </w:pPr>
      <w:r w:rsidRPr="008746B2">
        <w:rPr>
          <w:rStyle w:val="Hyperlink"/>
          <w:rFonts w:ascii="Calibri" w:hAnsi="Calibri" w:cs="Calibri"/>
          <w:color w:val="auto"/>
          <w:szCs w:val="24"/>
          <w:u w:val="none"/>
        </w:rPr>
        <w:t>C</w:t>
      </w:r>
      <w:r w:rsidR="00E73F3F" w:rsidRPr="008746B2">
        <w:rPr>
          <w:rStyle w:val="Hyperlink"/>
          <w:rFonts w:ascii="Calibri" w:hAnsi="Calibri" w:cs="Calibri"/>
          <w:color w:val="auto"/>
          <w:szCs w:val="24"/>
          <w:u w:val="none"/>
        </w:rPr>
        <w:t>all</w:t>
      </w:r>
      <w:r w:rsidR="008B7B15" w:rsidRPr="008746B2">
        <w:rPr>
          <w:rStyle w:val="Hyperlink"/>
          <w:rFonts w:ascii="Calibri" w:hAnsi="Calibri" w:cs="Calibri"/>
          <w:color w:val="auto"/>
          <w:szCs w:val="24"/>
          <w:u w:val="none"/>
        </w:rPr>
        <w:t xml:space="preserve"> or text </w:t>
      </w:r>
      <w:r w:rsidR="00FB2E7B" w:rsidRPr="008746B2">
        <w:rPr>
          <w:rStyle w:val="Hyperlink"/>
          <w:rFonts w:ascii="Calibri" w:hAnsi="Calibri" w:cs="Calibri"/>
          <w:color w:val="auto"/>
          <w:szCs w:val="24"/>
          <w:u w:val="none"/>
        </w:rPr>
        <w:t>027 283 2219</w:t>
      </w:r>
      <w:r w:rsidR="008746B2" w:rsidRPr="008746B2">
        <w:rPr>
          <w:rStyle w:val="Hyperlink"/>
          <w:rFonts w:ascii="Calibri" w:hAnsi="Calibri" w:cs="Calibri"/>
          <w:color w:val="auto"/>
          <w:szCs w:val="24"/>
          <w:u w:val="none"/>
        </w:rPr>
        <w:t xml:space="preserve"> or </w:t>
      </w:r>
      <w:r w:rsidR="008746B2" w:rsidRPr="008746B2">
        <w:rPr>
          <w:rFonts w:cs="Calibri"/>
        </w:rPr>
        <w:t>6448975955</w:t>
      </w:r>
      <w:r w:rsidR="008746B2" w:rsidRPr="008746B2">
        <w:rPr>
          <w:rFonts w:cs="Arial"/>
          <w:szCs w:val="24"/>
        </w:rPr>
        <w:t xml:space="preserve"> if you are using the</w:t>
      </w:r>
      <w:r w:rsidR="008B3C44" w:rsidRPr="008746B2">
        <w:rPr>
          <w:rFonts w:ascii="Calibri" w:hAnsi="Calibri" w:cs="Calibri"/>
          <w:szCs w:val="24"/>
        </w:rPr>
        <w:t xml:space="preserve"> New Zealand Relay </w:t>
      </w:r>
    </w:p>
    <w:p w14:paraId="78188B81" w14:textId="772618D8" w:rsidR="00796E03" w:rsidRPr="008746B2" w:rsidRDefault="008B3C44" w:rsidP="008746B2">
      <w:pPr>
        <w:pStyle w:val="ListParagraph"/>
        <w:spacing w:after="120" w:line="360" w:lineRule="auto"/>
        <w:ind w:left="426"/>
        <w:contextualSpacing w:val="0"/>
        <w:rPr>
          <w:rStyle w:val="Hyperlink"/>
          <w:rFonts w:ascii="Calibri" w:hAnsi="Calibri" w:cs="Calibri"/>
          <w:color w:val="1F497D" w:themeColor="text2"/>
          <w:szCs w:val="24"/>
        </w:rPr>
      </w:pPr>
      <w:r w:rsidRPr="008746B2">
        <w:rPr>
          <w:rFonts w:ascii="Calibri" w:hAnsi="Calibri" w:cs="Calibri"/>
          <w:szCs w:val="24"/>
        </w:rPr>
        <w:lastRenderedPageBreak/>
        <w:t>Service</w:t>
      </w:r>
      <w:r w:rsidR="00796E03" w:rsidRP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:</w:t>
      </w:r>
      <w:r w:rsid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 xml:space="preserve"> </w:t>
      </w:r>
      <w:hyperlink r:id="rId16" w:history="1">
        <w:r w:rsidR="00796E03" w:rsidRPr="008746B2">
          <w:rPr>
            <w:rStyle w:val="Hyperlink"/>
            <w:rFonts w:ascii="Calibri" w:hAnsi="Calibri" w:cs="Calibri"/>
            <w:color w:val="1F497D" w:themeColor="text2"/>
            <w:szCs w:val="24"/>
          </w:rPr>
          <w:t>www.nzrelay.co.nz</w:t>
        </w:r>
      </w:hyperlink>
      <w:r w:rsidR="00981E8E" w:rsidRPr="008746B2">
        <w:rPr>
          <w:rStyle w:val="Hyperlink"/>
          <w:rFonts w:ascii="Calibri" w:hAnsi="Calibri" w:cs="Calibri"/>
          <w:color w:val="000000" w:themeColor="text1"/>
          <w:szCs w:val="24"/>
          <w:u w:val="none"/>
        </w:rPr>
        <w:t>; and</w:t>
      </w:r>
    </w:p>
    <w:p w14:paraId="54803999" w14:textId="5C4F5338" w:rsidR="005016CA" w:rsidRPr="00414744" w:rsidRDefault="008B1DB1" w:rsidP="00796E03">
      <w:pPr>
        <w:pStyle w:val="ListParagraph"/>
        <w:numPr>
          <w:ilvl w:val="0"/>
          <w:numId w:val="4"/>
        </w:numPr>
        <w:tabs>
          <w:tab w:val="left" w:pos="426"/>
        </w:tabs>
        <w:spacing w:before="200" w:after="360" w:line="360" w:lineRule="auto"/>
        <w:ind w:left="426" w:hanging="426"/>
        <w:rPr>
          <w:rFonts w:ascii="Arial" w:eastAsiaTheme="majorEastAsia" w:hAnsi="Arial" w:cstheme="majorBidi"/>
          <w:color w:val="943634" w:themeColor="accent2" w:themeShade="BF"/>
          <w:sz w:val="28"/>
          <w:szCs w:val="24"/>
        </w:rPr>
      </w:pPr>
      <w:r>
        <w:t>F</w:t>
      </w:r>
      <w:r w:rsidR="008B7B15">
        <w:t>reephone 0800 11 22 33</w:t>
      </w:r>
      <w:r w:rsidR="00A73E34">
        <w:t>, available Monday to Friday 8</w:t>
      </w:r>
      <w:r w:rsidR="00FD3651">
        <w:t>:30</w:t>
      </w:r>
      <w:r w:rsidR="00A73E34">
        <w:t>am-6pm,</w:t>
      </w:r>
      <w:r w:rsidR="008B7B15">
        <w:t xml:space="preserve"> to arrange for the review team </w:t>
      </w:r>
      <w:r w:rsidR="008B7B15" w:rsidRPr="00414744">
        <w:rPr>
          <w:rFonts w:ascii="Calibri" w:hAnsi="Calibri" w:cs="Calibri"/>
          <w:color w:val="000000"/>
          <w:szCs w:val="24"/>
        </w:rPr>
        <w:t>to</w:t>
      </w:r>
      <w:r w:rsidR="008B7B15">
        <w:t xml:space="preserve"> call you back.</w:t>
      </w:r>
      <w:r w:rsidR="00E03B0A">
        <w:t xml:space="preserve"> </w:t>
      </w:r>
    </w:p>
    <w:p w14:paraId="58FD7EDC" w14:textId="78EDC3DF" w:rsidR="00E71203" w:rsidRPr="00363F03" w:rsidRDefault="00E71203" w:rsidP="00070F3F">
      <w:pPr>
        <w:pStyle w:val="Heading2"/>
      </w:pPr>
      <w:bookmarkStart w:id="3" w:name="_Toc161059622"/>
      <w:r w:rsidRPr="00363F03">
        <w:t>Next steps</w:t>
      </w:r>
      <w:bookmarkEnd w:id="3"/>
    </w:p>
    <w:p w14:paraId="4F0E0392" w14:textId="26B68EE6" w:rsidR="00E71203" w:rsidRPr="00EB696E" w:rsidRDefault="00E71203" w:rsidP="0076765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color w:val="000000"/>
          <w:szCs w:val="24"/>
        </w:rPr>
      </w:pPr>
      <w:r w:rsidRPr="00EB696E">
        <w:rPr>
          <w:rFonts w:ascii="Calibri" w:hAnsi="Calibri" w:cs="Calibri"/>
          <w:szCs w:val="24"/>
        </w:rPr>
        <w:t xml:space="preserve">Your </w:t>
      </w:r>
      <w:r w:rsidR="00E73F3F" w:rsidRPr="00EB696E">
        <w:rPr>
          <w:rFonts w:ascii="Calibri" w:hAnsi="Calibri" w:cs="Calibri"/>
          <w:szCs w:val="24"/>
        </w:rPr>
        <w:t>thoughts will help us create</w:t>
      </w:r>
      <w:r w:rsidRPr="00EB696E">
        <w:rPr>
          <w:rFonts w:ascii="Calibri" w:hAnsi="Calibri" w:cs="Calibri"/>
          <w:szCs w:val="24"/>
        </w:rPr>
        <w:t xml:space="preserve"> a report </w:t>
      </w:r>
      <w:r w:rsidR="00414FB2" w:rsidRPr="00EB696E">
        <w:rPr>
          <w:rFonts w:ascii="Calibri" w:hAnsi="Calibri" w:cs="Calibri"/>
          <w:szCs w:val="24"/>
        </w:rPr>
        <w:t>to the Minister</w:t>
      </w:r>
      <w:r w:rsidR="00271D23" w:rsidRPr="00EB696E">
        <w:rPr>
          <w:rFonts w:ascii="Calibri" w:hAnsi="Calibri" w:cs="Calibri"/>
          <w:szCs w:val="24"/>
        </w:rPr>
        <w:t xml:space="preserve"> of Health recommending changes to the Act and </w:t>
      </w:r>
      <w:r w:rsidR="00C2145E" w:rsidRPr="00EB696E">
        <w:rPr>
          <w:rFonts w:ascii="Calibri" w:hAnsi="Calibri" w:cs="Calibri"/>
          <w:szCs w:val="24"/>
        </w:rPr>
        <w:t xml:space="preserve">the </w:t>
      </w:r>
      <w:r w:rsidR="00271D23" w:rsidRPr="00EB696E">
        <w:rPr>
          <w:rFonts w:ascii="Calibri" w:hAnsi="Calibri" w:cs="Calibri"/>
          <w:szCs w:val="24"/>
        </w:rPr>
        <w:t xml:space="preserve">Code. </w:t>
      </w:r>
      <w:r w:rsidR="00E73F3F" w:rsidRPr="00EB696E">
        <w:rPr>
          <w:rFonts w:ascii="Calibri" w:hAnsi="Calibri" w:cs="Calibri"/>
          <w:szCs w:val="24"/>
        </w:rPr>
        <w:t>Under</w:t>
      </w:r>
      <w:r w:rsidR="00271D23" w:rsidRPr="00EB696E">
        <w:rPr>
          <w:rFonts w:ascii="Calibri" w:hAnsi="Calibri" w:cs="Calibri"/>
          <w:szCs w:val="24"/>
        </w:rPr>
        <w:t xml:space="preserve"> </w:t>
      </w:r>
      <w:r w:rsidR="00E73F3F" w:rsidRPr="00EB696E">
        <w:rPr>
          <w:rFonts w:ascii="Calibri" w:hAnsi="Calibri" w:cs="Calibri"/>
          <w:szCs w:val="24"/>
        </w:rPr>
        <w:t xml:space="preserve">our </w:t>
      </w:r>
      <w:r w:rsidR="00271D23" w:rsidRPr="00EB696E">
        <w:rPr>
          <w:rFonts w:ascii="Calibri" w:hAnsi="Calibri" w:cs="Calibri"/>
          <w:szCs w:val="24"/>
        </w:rPr>
        <w:t>Act</w:t>
      </w:r>
      <w:r w:rsidR="00E73F3F" w:rsidRPr="00EB696E">
        <w:rPr>
          <w:rFonts w:ascii="Calibri" w:hAnsi="Calibri" w:cs="Calibri"/>
          <w:szCs w:val="24"/>
        </w:rPr>
        <w:t>,</w:t>
      </w:r>
      <w:r w:rsidR="00271D23" w:rsidRPr="00EB696E">
        <w:rPr>
          <w:rFonts w:ascii="Calibri" w:hAnsi="Calibri" w:cs="Calibri"/>
          <w:szCs w:val="24"/>
        </w:rPr>
        <w:t xml:space="preserve"> the</w:t>
      </w:r>
      <w:r w:rsidRPr="00EB696E">
        <w:rPr>
          <w:rFonts w:ascii="Calibri" w:hAnsi="Calibri" w:cs="Calibri"/>
          <w:color w:val="000000"/>
          <w:szCs w:val="24"/>
        </w:rPr>
        <w:t xml:space="preserve"> Minister of Health </w:t>
      </w:r>
      <w:r w:rsidR="00C2145E" w:rsidRPr="00EB696E">
        <w:rPr>
          <w:rFonts w:ascii="Calibri" w:hAnsi="Calibri" w:cs="Calibri"/>
          <w:color w:val="000000"/>
          <w:szCs w:val="24"/>
        </w:rPr>
        <w:t>must</w:t>
      </w:r>
      <w:r w:rsidRPr="00EB696E">
        <w:rPr>
          <w:rFonts w:ascii="Calibri" w:hAnsi="Calibri" w:cs="Calibri"/>
          <w:color w:val="000000"/>
          <w:szCs w:val="24"/>
        </w:rPr>
        <w:t xml:space="preserve"> present a copy of the report to Parliament within 12 working days</w:t>
      </w:r>
      <w:r w:rsidR="00271D23" w:rsidRPr="00EB696E">
        <w:rPr>
          <w:rFonts w:ascii="Calibri" w:hAnsi="Calibri" w:cs="Calibri"/>
          <w:color w:val="000000"/>
          <w:szCs w:val="24"/>
        </w:rPr>
        <w:t xml:space="preserve"> of </w:t>
      </w:r>
      <w:r w:rsidR="00C2145E" w:rsidRPr="00EB696E">
        <w:rPr>
          <w:rFonts w:ascii="Calibri" w:hAnsi="Calibri" w:cs="Calibri"/>
          <w:color w:val="000000"/>
          <w:szCs w:val="24"/>
        </w:rPr>
        <w:t xml:space="preserve">receiving </w:t>
      </w:r>
      <w:r w:rsidR="00271D23" w:rsidRPr="00EB696E">
        <w:rPr>
          <w:rFonts w:ascii="Calibri" w:hAnsi="Calibri" w:cs="Calibri"/>
          <w:color w:val="000000"/>
          <w:szCs w:val="24"/>
        </w:rPr>
        <w:t>it</w:t>
      </w:r>
      <w:r w:rsidRPr="00EB696E">
        <w:rPr>
          <w:rFonts w:ascii="Calibri" w:hAnsi="Calibri" w:cs="Calibri"/>
          <w:color w:val="000000"/>
          <w:szCs w:val="24"/>
        </w:rPr>
        <w:t>.</w:t>
      </w:r>
      <w:r w:rsidR="00271D23" w:rsidRPr="00EB696E">
        <w:rPr>
          <w:rFonts w:ascii="Calibri" w:hAnsi="Calibri" w:cs="Calibri"/>
          <w:color w:val="000000"/>
          <w:szCs w:val="24"/>
        </w:rPr>
        <w:t xml:space="preserve"> </w:t>
      </w:r>
      <w:r w:rsidRPr="00EB696E">
        <w:rPr>
          <w:rFonts w:ascii="Calibri" w:hAnsi="Calibri" w:cs="Calibri"/>
          <w:color w:val="000000"/>
          <w:szCs w:val="24"/>
        </w:rPr>
        <w:t>It</w:t>
      </w:r>
      <w:r w:rsidR="00E73F3F" w:rsidRPr="00EB696E">
        <w:rPr>
          <w:rFonts w:ascii="Calibri" w:hAnsi="Calibri" w:cs="Calibri"/>
          <w:color w:val="000000"/>
          <w:szCs w:val="24"/>
        </w:rPr>
        <w:t>’</w:t>
      </w:r>
      <w:r w:rsidRPr="00EB696E">
        <w:rPr>
          <w:rFonts w:ascii="Calibri" w:hAnsi="Calibri" w:cs="Calibri"/>
          <w:color w:val="000000"/>
          <w:szCs w:val="24"/>
        </w:rPr>
        <w:t xml:space="preserve">s </w:t>
      </w:r>
      <w:r w:rsidR="00E73F3F" w:rsidRPr="00EB696E">
        <w:rPr>
          <w:rFonts w:ascii="Calibri" w:hAnsi="Calibri" w:cs="Calibri"/>
          <w:color w:val="000000"/>
          <w:szCs w:val="24"/>
        </w:rPr>
        <w:t xml:space="preserve">then </w:t>
      </w:r>
      <w:r w:rsidRPr="00EB696E">
        <w:rPr>
          <w:rFonts w:ascii="Calibri" w:hAnsi="Calibri" w:cs="Calibri"/>
          <w:color w:val="000000"/>
          <w:szCs w:val="24"/>
        </w:rPr>
        <w:t>up to the Minister</w:t>
      </w:r>
      <w:r w:rsidR="006D43F5" w:rsidRPr="00EB696E">
        <w:rPr>
          <w:rFonts w:ascii="Calibri" w:hAnsi="Calibri" w:cs="Calibri"/>
          <w:color w:val="000000"/>
          <w:szCs w:val="24"/>
        </w:rPr>
        <w:t xml:space="preserve"> of Health</w:t>
      </w:r>
      <w:r w:rsidRPr="00EB696E">
        <w:rPr>
          <w:rFonts w:ascii="Calibri" w:hAnsi="Calibri" w:cs="Calibri"/>
          <w:color w:val="000000"/>
          <w:szCs w:val="24"/>
        </w:rPr>
        <w:t xml:space="preserve"> and </w:t>
      </w:r>
      <w:r w:rsidR="00AC6050" w:rsidRPr="00EB696E">
        <w:rPr>
          <w:rFonts w:ascii="Calibri" w:hAnsi="Calibri" w:cs="Calibri"/>
          <w:color w:val="000000"/>
          <w:szCs w:val="24"/>
        </w:rPr>
        <w:t xml:space="preserve">the </w:t>
      </w:r>
      <w:r w:rsidRPr="00EB696E">
        <w:rPr>
          <w:rFonts w:ascii="Calibri" w:hAnsi="Calibri" w:cs="Calibri"/>
          <w:color w:val="000000"/>
          <w:szCs w:val="24"/>
        </w:rPr>
        <w:t>Government</w:t>
      </w:r>
      <w:r w:rsidR="00E73F3F" w:rsidRPr="00EB696E">
        <w:rPr>
          <w:rFonts w:ascii="Calibri" w:hAnsi="Calibri" w:cs="Calibri"/>
          <w:color w:val="000000"/>
          <w:szCs w:val="24"/>
        </w:rPr>
        <w:t xml:space="preserve"> to decide if they want to</w:t>
      </w:r>
      <w:r w:rsidRPr="00EB696E">
        <w:rPr>
          <w:rFonts w:ascii="Calibri" w:hAnsi="Calibri" w:cs="Calibri"/>
          <w:color w:val="000000"/>
          <w:szCs w:val="24"/>
        </w:rPr>
        <w:t xml:space="preserve"> progress </w:t>
      </w:r>
      <w:r w:rsidR="00271D23" w:rsidRPr="00EB696E">
        <w:rPr>
          <w:rFonts w:ascii="Calibri" w:hAnsi="Calibri" w:cs="Calibri"/>
          <w:color w:val="000000"/>
          <w:szCs w:val="24"/>
        </w:rPr>
        <w:t>our</w:t>
      </w:r>
      <w:r w:rsidRPr="00EB696E">
        <w:rPr>
          <w:rFonts w:ascii="Calibri" w:hAnsi="Calibri" w:cs="Calibri"/>
          <w:color w:val="000000"/>
          <w:szCs w:val="24"/>
        </w:rPr>
        <w:t xml:space="preserve"> recommendations</w:t>
      </w:r>
      <w:r w:rsidR="00AE19D6" w:rsidRPr="00EB696E">
        <w:rPr>
          <w:rFonts w:ascii="Calibri" w:hAnsi="Calibri" w:cs="Calibri"/>
          <w:color w:val="000000"/>
          <w:szCs w:val="24"/>
        </w:rPr>
        <w:t>.</w:t>
      </w:r>
    </w:p>
    <w:p w14:paraId="67ABE056" w14:textId="10DB0587" w:rsidR="00E71203" w:rsidRPr="00EB696E" w:rsidRDefault="00E71203" w:rsidP="00EB696E">
      <w:pPr>
        <w:tabs>
          <w:tab w:val="left" w:pos="284"/>
        </w:tabs>
        <w:spacing w:before="200" w:after="360" w:line="360" w:lineRule="auto"/>
        <w:rPr>
          <w:rFonts w:ascii="Calibri" w:hAnsi="Calibri" w:cs="Calibri"/>
        </w:rPr>
      </w:pPr>
      <w:r w:rsidRPr="00EB696E">
        <w:rPr>
          <w:rFonts w:ascii="Calibri" w:hAnsi="Calibri" w:cs="Calibri"/>
          <w:color w:val="000000"/>
          <w:szCs w:val="24"/>
        </w:rPr>
        <w:t xml:space="preserve">Your </w:t>
      </w:r>
      <w:r w:rsidR="00AC6050" w:rsidRPr="00EB696E">
        <w:rPr>
          <w:rFonts w:ascii="Calibri" w:hAnsi="Calibri" w:cs="Calibri"/>
          <w:color w:val="000000"/>
          <w:szCs w:val="24"/>
        </w:rPr>
        <w:t>thoughts</w:t>
      </w:r>
      <w:r w:rsidRPr="00EB696E">
        <w:rPr>
          <w:rFonts w:ascii="Calibri" w:hAnsi="Calibri" w:cs="Calibri"/>
          <w:color w:val="000000"/>
          <w:szCs w:val="24"/>
        </w:rPr>
        <w:t xml:space="preserve"> </w:t>
      </w:r>
      <w:r w:rsidR="00271D23" w:rsidRPr="00EB696E">
        <w:rPr>
          <w:rFonts w:ascii="Calibri" w:hAnsi="Calibri" w:cs="Calibri"/>
          <w:color w:val="000000"/>
          <w:szCs w:val="24"/>
        </w:rPr>
        <w:t xml:space="preserve">will also </w:t>
      </w:r>
      <w:r w:rsidR="00AC6050" w:rsidRPr="00EB696E">
        <w:rPr>
          <w:rFonts w:ascii="Calibri" w:hAnsi="Calibri" w:cs="Calibri"/>
          <w:color w:val="000000"/>
          <w:szCs w:val="24"/>
        </w:rPr>
        <w:t>help us improve the way we do things</w:t>
      </w:r>
      <w:r w:rsidRPr="00EB696E">
        <w:rPr>
          <w:rFonts w:ascii="Calibri" w:hAnsi="Calibri" w:cs="Calibri"/>
          <w:color w:val="000000"/>
          <w:szCs w:val="24"/>
        </w:rPr>
        <w:t>.</w:t>
      </w:r>
    </w:p>
    <w:p w14:paraId="1555185C" w14:textId="19A3D416" w:rsidR="00CA4359" w:rsidRDefault="00CA4359" w:rsidP="00070F3F">
      <w:pPr>
        <w:pStyle w:val="Heading2"/>
      </w:pPr>
      <w:bookmarkStart w:id="4" w:name="_Toc161059623"/>
      <w:r>
        <w:t>The Act and Code</w:t>
      </w:r>
      <w:bookmarkEnd w:id="4"/>
    </w:p>
    <w:p w14:paraId="3BBCC639" w14:textId="29E87C04" w:rsidR="005F5561" w:rsidRPr="00EB696E" w:rsidRDefault="00CA4359" w:rsidP="00047D07">
      <w:pPr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HDC</w:t>
      </w:r>
      <w:r w:rsidR="00AC6050" w:rsidRPr="00EB696E">
        <w:rPr>
          <w:rFonts w:cstheme="minorHAnsi"/>
          <w:szCs w:val="24"/>
        </w:rPr>
        <w:t>’s job</w:t>
      </w:r>
      <w:r w:rsidRPr="00EB696E">
        <w:rPr>
          <w:rFonts w:cstheme="minorHAnsi"/>
          <w:szCs w:val="24"/>
        </w:rPr>
        <w:t xml:space="preserve"> is </w:t>
      </w:r>
      <w:r w:rsidR="00AC6050" w:rsidRPr="00EB696E">
        <w:rPr>
          <w:rFonts w:cstheme="minorHAnsi"/>
          <w:szCs w:val="24"/>
        </w:rPr>
        <w:t>to</w:t>
      </w:r>
      <w:r w:rsidRPr="00EB696E">
        <w:rPr>
          <w:rFonts w:cstheme="minorHAnsi"/>
          <w:szCs w:val="24"/>
        </w:rPr>
        <w:t xml:space="preserve"> promot</w:t>
      </w:r>
      <w:r w:rsidR="00AC6050" w:rsidRPr="00EB696E">
        <w:rPr>
          <w:rFonts w:cstheme="minorHAnsi"/>
          <w:szCs w:val="24"/>
        </w:rPr>
        <w:t>e</w:t>
      </w:r>
      <w:r w:rsidRPr="00EB696E">
        <w:rPr>
          <w:rFonts w:cstheme="minorHAnsi"/>
          <w:szCs w:val="24"/>
        </w:rPr>
        <w:t xml:space="preserve"> and protect the rights of people </w:t>
      </w:r>
      <w:r w:rsidR="00AC6050" w:rsidRPr="00EB696E">
        <w:rPr>
          <w:rFonts w:cstheme="minorHAnsi"/>
          <w:szCs w:val="24"/>
        </w:rPr>
        <w:t>using</w:t>
      </w:r>
      <w:r w:rsidRPr="00EB696E">
        <w:rPr>
          <w:rFonts w:cstheme="minorHAnsi"/>
          <w:szCs w:val="24"/>
        </w:rPr>
        <w:t xml:space="preserve"> health and disability services. </w:t>
      </w:r>
      <w:r w:rsidR="00AC6050" w:rsidRPr="00EB696E">
        <w:rPr>
          <w:rFonts w:cstheme="minorHAnsi"/>
          <w:szCs w:val="24"/>
        </w:rPr>
        <w:t xml:space="preserve">We </w:t>
      </w:r>
      <w:r w:rsidRPr="00EB696E">
        <w:rPr>
          <w:rFonts w:cstheme="minorHAnsi"/>
          <w:szCs w:val="24"/>
        </w:rPr>
        <w:t xml:space="preserve">do this </w:t>
      </w:r>
      <w:r w:rsidR="00AC6050" w:rsidRPr="00EB696E">
        <w:rPr>
          <w:rFonts w:cstheme="minorHAnsi"/>
          <w:szCs w:val="24"/>
        </w:rPr>
        <w:t>by</w:t>
      </w:r>
      <w:r w:rsidRPr="00EB696E">
        <w:rPr>
          <w:rFonts w:cstheme="minorHAnsi"/>
          <w:szCs w:val="24"/>
        </w:rPr>
        <w:t xml:space="preserve"> promot</w:t>
      </w:r>
      <w:r w:rsidR="00AC6050" w:rsidRPr="00EB696E">
        <w:rPr>
          <w:rFonts w:cstheme="minorHAnsi"/>
          <w:szCs w:val="24"/>
        </w:rPr>
        <w:t>ing</w:t>
      </w:r>
      <w:r w:rsidRPr="00EB696E">
        <w:rPr>
          <w:rFonts w:cstheme="minorHAnsi"/>
          <w:szCs w:val="24"/>
        </w:rPr>
        <w:t xml:space="preserve"> the Code and resol</w:t>
      </w:r>
      <w:r w:rsidR="00AC6050" w:rsidRPr="00EB696E">
        <w:rPr>
          <w:rFonts w:cstheme="minorHAnsi"/>
          <w:szCs w:val="24"/>
        </w:rPr>
        <w:t>ving</w:t>
      </w:r>
      <w:r w:rsidRPr="00EB696E">
        <w:rPr>
          <w:rFonts w:cstheme="minorHAnsi"/>
          <w:szCs w:val="24"/>
        </w:rPr>
        <w:t xml:space="preserve"> complaints where </w:t>
      </w:r>
      <w:r w:rsidR="00AC6050" w:rsidRPr="00EB696E">
        <w:rPr>
          <w:rFonts w:cstheme="minorHAnsi"/>
          <w:szCs w:val="24"/>
        </w:rPr>
        <w:t>people’s</w:t>
      </w:r>
      <w:r w:rsidRPr="00EB696E">
        <w:rPr>
          <w:rFonts w:cstheme="minorHAnsi"/>
          <w:szCs w:val="24"/>
        </w:rPr>
        <w:t xml:space="preserve"> rights may have been breached.</w:t>
      </w:r>
      <w:r w:rsidR="00B82897" w:rsidRPr="00EB696E">
        <w:rPr>
          <w:rFonts w:cstheme="minorHAnsi"/>
          <w:szCs w:val="24"/>
        </w:rPr>
        <w:t xml:space="preserve"> </w:t>
      </w:r>
    </w:p>
    <w:p w14:paraId="44026F94" w14:textId="06595B2C" w:rsidR="008906AC" w:rsidRPr="00A74D07" w:rsidRDefault="00CA4359" w:rsidP="00EB696E">
      <w:pPr>
        <w:spacing w:after="36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The Act sets out </w:t>
      </w:r>
      <w:r w:rsidR="00AC6050" w:rsidRPr="00EB696E">
        <w:rPr>
          <w:rFonts w:cstheme="minorHAnsi"/>
          <w:szCs w:val="24"/>
        </w:rPr>
        <w:t>what</w:t>
      </w:r>
      <w:r w:rsidRPr="00EB696E">
        <w:rPr>
          <w:rFonts w:cstheme="minorHAnsi"/>
          <w:szCs w:val="24"/>
        </w:rPr>
        <w:t xml:space="preserve"> HDC</w:t>
      </w:r>
      <w:r w:rsidR="00AC6050" w:rsidRPr="00EB696E">
        <w:rPr>
          <w:rFonts w:cstheme="minorHAnsi"/>
          <w:szCs w:val="24"/>
        </w:rPr>
        <w:t xml:space="preserve"> can do</w:t>
      </w:r>
      <w:r w:rsidR="002E7358" w:rsidRPr="00EB696E">
        <w:rPr>
          <w:rFonts w:cstheme="minorHAnsi"/>
          <w:szCs w:val="24"/>
        </w:rPr>
        <w:t>,</w:t>
      </w:r>
      <w:r w:rsidR="00AC6050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 xml:space="preserve">including </w:t>
      </w:r>
      <w:r w:rsidR="00AC6050" w:rsidRPr="00EB696E">
        <w:rPr>
          <w:rFonts w:cstheme="minorHAnsi"/>
          <w:szCs w:val="24"/>
        </w:rPr>
        <w:t>how complaints can be resolved</w:t>
      </w:r>
      <w:r w:rsidRPr="00EB696E">
        <w:rPr>
          <w:rFonts w:cstheme="minorHAnsi"/>
          <w:szCs w:val="24"/>
        </w:rPr>
        <w:t xml:space="preserve">. </w:t>
      </w:r>
      <w:bookmarkStart w:id="5" w:name="_Hlk159490226"/>
      <w:r w:rsidR="00224360">
        <w:rPr>
          <w:rFonts w:cstheme="minorHAnsi"/>
          <w:szCs w:val="24"/>
        </w:rPr>
        <w:t xml:space="preserve">It also sets out the roles of </w:t>
      </w:r>
      <w:r w:rsidR="00B82897" w:rsidRPr="00EB696E">
        <w:rPr>
          <w:rFonts w:cstheme="minorHAnsi"/>
          <w:szCs w:val="24"/>
        </w:rPr>
        <w:t>an independent Nationwide Health and Disability Advocacy Service (</w:t>
      </w:r>
      <w:r w:rsidR="00141B5C" w:rsidRPr="00EB696E">
        <w:rPr>
          <w:rFonts w:cstheme="minorHAnsi"/>
          <w:szCs w:val="24"/>
        </w:rPr>
        <w:t xml:space="preserve">the </w:t>
      </w:r>
      <w:r w:rsidR="00B82897" w:rsidRPr="00EB696E">
        <w:rPr>
          <w:rFonts w:cstheme="minorHAnsi"/>
          <w:szCs w:val="24"/>
        </w:rPr>
        <w:t xml:space="preserve">Advocacy Service) and an independent Director of Proceedings. </w:t>
      </w:r>
      <w:bookmarkStart w:id="6" w:name="_Hlk156315093"/>
      <w:bookmarkEnd w:id="5"/>
      <w:r w:rsidR="005F5561" w:rsidRPr="00EB696E">
        <w:rPr>
          <w:rFonts w:cstheme="minorHAnsi"/>
          <w:szCs w:val="24"/>
        </w:rPr>
        <w:t>The Advocacy Service</w:t>
      </w:r>
      <w:r w:rsidR="008906AC" w:rsidRPr="00EB696E">
        <w:rPr>
          <w:rFonts w:cstheme="minorHAnsi"/>
          <w:szCs w:val="24"/>
        </w:rPr>
        <w:t xml:space="preserve"> </w:t>
      </w:r>
      <w:r w:rsidR="00AC6050" w:rsidRPr="00EB696E">
        <w:rPr>
          <w:rFonts w:cstheme="minorHAnsi"/>
          <w:szCs w:val="24"/>
        </w:rPr>
        <w:t>tells people about</w:t>
      </w:r>
      <w:r w:rsidR="008906AC" w:rsidRPr="00EB696E">
        <w:rPr>
          <w:rFonts w:cstheme="minorHAnsi"/>
          <w:szCs w:val="24"/>
        </w:rPr>
        <w:t xml:space="preserve"> the Code and help</w:t>
      </w:r>
      <w:r w:rsidR="005F5561" w:rsidRPr="00EB696E">
        <w:rPr>
          <w:rFonts w:cstheme="minorHAnsi"/>
          <w:szCs w:val="24"/>
        </w:rPr>
        <w:t>s</w:t>
      </w:r>
      <w:r w:rsidR="008906AC" w:rsidRPr="00EB696E">
        <w:rPr>
          <w:rFonts w:cstheme="minorHAnsi"/>
          <w:szCs w:val="24"/>
        </w:rPr>
        <w:t xml:space="preserve"> </w:t>
      </w:r>
      <w:r w:rsidR="00AC6050" w:rsidRPr="00EB696E">
        <w:rPr>
          <w:rFonts w:cstheme="minorHAnsi"/>
          <w:szCs w:val="24"/>
        </w:rPr>
        <w:t xml:space="preserve">them to </w:t>
      </w:r>
      <w:r w:rsidR="008906AC" w:rsidRPr="00EB696E">
        <w:rPr>
          <w:rFonts w:cstheme="minorHAnsi"/>
          <w:szCs w:val="24"/>
        </w:rPr>
        <w:t>raise and resolve their concerns directly with providers</w:t>
      </w:r>
      <w:r w:rsidR="005F5561" w:rsidRPr="00EB696E">
        <w:rPr>
          <w:rFonts w:cstheme="minorHAnsi"/>
          <w:szCs w:val="24"/>
        </w:rPr>
        <w:t>.</w:t>
      </w:r>
      <w:r w:rsidR="008906AC" w:rsidRPr="00EB696E">
        <w:rPr>
          <w:rFonts w:cstheme="minorHAnsi"/>
          <w:szCs w:val="24"/>
        </w:rPr>
        <w:t xml:space="preserve"> </w:t>
      </w:r>
      <w:r w:rsidR="00B82897" w:rsidRPr="00EB696E">
        <w:rPr>
          <w:rFonts w:cstheme="minorHAnsi"/>
          <w:szCs w:val="24"/>
        </w:rPr>
        <w:t>The</w:t>
      </w:r>
      <w:r w:rsidR="008906AC" w:rsidRPr="00EB696E">
        <w:rPr>
          <w:rFonts w:cstheme="minorHAnsi"/>
          <w:szCs w:val="24"/>
        </w:rPr>
        <w:t xml:space="preserve"> Director of Proceedings </w:t>
      </w:r>
      <w:r w:rsidR="00AC6050" w:rsidRPr="00EB696E">
        <w:rPr>
          <w:rFonts w:cstheme="minorHAnsi"/>
          <w:szCs w:val="24"/>
        </w:rPr>
        <w:t>deals with</w:t>
      </w:r>
      <w:r w:rsidR="008906AC" w:rsidRPr="00EB696E">
        <w:rPr>
          <w:rFonts w:cstheme="minorHAnsi"/>
          <w:szCs w:val="24"/>
        </w:rPr>
        <w:t xml:space="preserve"> the most serious complaints in the Health Practitioners Disciplinary Tribunal and the Human Rights Review Tribunal.</w:t>
      </w:r>
      <w:r w:rsidR="008906AC" w:rsidRPr="00A74D07">
        <w:rPr>
          <w:rFonts w:cstheme="minorHAnsi"/>
          <w:szCs w:val="24"/>
        </w:rPr>
        <w:t xml:space="preserve"> </w:t>
      </w:r>
      <w:bookmarkEnd w:id="6"/>
    </w:p>
    <w:p w14:paraId="401B7678" w14:textId="7E30D0DB" w:rsidR="004735E0" w:rsidRDefault="00AC6050" w:rsidP="00070F3F">
      <w:pPr>
        <w:pStyle w:val="Heading2"/>
      </w:pPr>
      <w:bookmarkStart w:id="7" w:name="_Toc161059624"/>
      <w:r>
        <w:t>Words</w:t>
      </w:r>
      <w:r w:rsidR="004735E0">
        <w:t xml:space="preserve"> we use</w:t>
      </w:r>
      <w:bookmarkEnd w:id="7"/>
    </w:p>
    <w:p w14:paraId="11B246FE" w14:textId="2BC29764" w:rsidR="004735E0" w:rsidRPr="00EB696E" w:rsidRDefault="00AC6050" w:rsidP="004735E0">
      <w:pPr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Here are some words we use in this paper and what they mean</w:t>
      </w:r>
      <w:r w:rsidR="004735E0" w:rsidRPr="00EB696E">
        <w:rPr>
          <w:rFonts w:cstheme="minorHAnsi"/>
          <w:szCs w:val="24"/>
        </w:rPr>
        <w:t>.</w:t>
      </w:r>
      <w:r w:rsidR="007565F4" w:rsidRPr="00EB696E">
        <w:rPr>
          <w:rFonts w:cstheme="minorHAnsi"/>
          <w:szCs w:val="24"/>
        </w:rPr>
        <w:t xml:space="preserve"> </w:t>
      </w:r>
    </w:p>
    <w:p w14:paraId="5BB92C76" w14:textId="0718D4CD" w:rsidR="00616558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Disability. </w:t>
      </w:r>
      <w:r w:rsidRPr="00EB696E">
        <w:rPr>
          <w:rFonts w:eastAsia="Times New Roman" w:cstheme="minorHAnsi"/>
          <w:szCs w:val="24"/>
          <w:lang w:eastAsia="en-NZ"/>
        </w:rPr>
        <w:t>We</w:t>
      </w:r>
      <w:r w:rsidRPr="00EB696E">
        <w:rPr>
          <w:rFonts w:cstheme="minorHAnsi"/>
          <w:szCs w:val="24"/>
        </w:rPr>
        <w:t xml:space="preserve"> use the United Nations’ definition of disability</w:t>
      </w:r>
      <w:r w:rsidR="00E87938" w:rsidRPr="00EB696E">
        <w:rPr>
          <w:rFonts w:cstheme="minorHAnsi"/>
          <w:szCs w:val="24"/>
        </w:rPr>
        <w:t xml:space="preserve"> meaning </w:t>
      </w:r>
      <w:r w:rsidR="00AC6050" w:rsidRPr="00EB696E">
        <w:rPr>
          <w:rFonts w:cstheme="minorHAnsi"/>
          <w:szCs w:val="24"/>
        </w:rPr>
        <w:t>‘</w:t>
      </w:r>
      <w:r w:rsidR="00E87938" w:rsidRPr="00EB696E">
        <w:rPr>
          <w:rFonts w:cstheme="minorHAnsi"/>
          <w:szCs w:val="24"/>
        </w:rPr>
        <w:t>people who have</w:t>
      </w:r>
      <w:r w:rsidRPr="00EB696E">
        <w:rPr>
          <w:rFonts w:cstheme="minorHAnsi"/>
          <w:szCs w:val="24"/>
        </w:rPr>
        <w:t xml:space="preserve"> long-term physical, mental, intellectual or sensory impairments </w:t>
      </w:r>
      <w:r w:rsidR="00E87938" w:rsidRPr="00EB696E">
        <w:rPr>
          <w:rFonts w:cstheme="minorHAnsi"/>
          <w:szCs w:val="24"/>
        </w:rPr>
        <w:t>which</w:t>
      </w:r>
      <w:r w:rsidRPr="00EB696E">
        <w:rPr>
          <w:rFonts w:cstheme="minorHAnsi"/>
          <w:szCs w:val="24"/>
        </w:rPr>
        <w:t xml:space="preserve"> in interaction with various barriers may hinder the</w:t>
      </w:r>
      <w:r w:rsidR="00E87938" w:rsidRPr="00EB696E">
        <w:rPr>
          <w:rFonts w:cstheme="minorHAnsi"/>
          <w:szCs w:val="24"/>
        </w:rPr>
        <w:t>ir</w:t>
      </w:r>
      <w:r w:rsidRPr="00EB696E">
        <w:rPr>
          <w:rFonts w:cstheme="minorHAnsi"/>
          <w:szCs w:val="24"/>
        </w:rPr>
        <w:t xml:space="preserve"> full and effective participation in society on an equal basis with others</w:t>
      </w:r>
      <w:r w:rsidR="00AC6050" w:rsidRPr="00EB696E">
        <w:rPr>
          <w:rFonts w:cstheme="minorHAnsi"/>
          <w:szCs w:val="24"/>
        </w:rPr>
        <w:t>’</w:t>
      </w:r>
      <w:r w:rsidRPr="00EB696E">
        <w:rPr>
          <w:rFonts w:cstheme="minorHAnsi"/>
          <w:szCs w:val="24"/>
        </w:rPr>
        <w:t xml:space="preserve">. This </w:t>
      </w:r>
      <w:r w:rsidR="00AC6050" w:rsidRPr="00EB696E">
        <w:rPr>
          <w:rFonts w:cstheme="minorHAnsi"/>
          <w:szCs w:val="24"/>
        </w:rPr>
        <w:t xml:space="preserve">idea </w:t>
      </w:r>
      <w:r w:rsidRPr="00EB696E">
        <w:rPr>
          <w:rFonts w:cstheme="minorHAnsi"/>
          <w:szCs w:val="24"/>
        </w:rPr>
        <w:t xml:space="preserve">of disability includes people with lived experience of mental distress and/or harm from substance use or gambling. </w:t>
      </w:r>
    </w:p>
    <w:p w14:paraId="6D8B6FF5" w14:textId="232FEAB1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lastRenderedPageBreak/>
        <w:t>Hohou te rongo.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Pr="00EB696E">
        <w:rPr>
          <w:rFonts w:cstheme="minorHAnsi"/>
          <w:szCs w:val="24"/>
        </w:rPr>
        <w:t>Hohou te rongo describes m</w:t>
      </w:r>
      <w:r w:rsidR="007C0721" w:rsidRPr="00EB696E">
        <w:rPr>
          <w:rFonts w:cstheme="minorHAnsi"/>
          <w:szCs w:val="24"/>
        </w:rPr>
        <w:t>et</w:t>
      </w:r>
      <w:r w:rsidRPr="00EB696E">
        <w:rPr>
          <w:rFonts w:cstheme="minorHAnsi"/>
          <w:szCs w:val="24"/>
        </w:rPr>
        <w:t>hods of resolving disputes using principles and values from te ao Māori (Māori world</w:t>
      </w:r>
      <w:r w:rsidR="007C0721" w:rsidRPr="00EB696E">
        <w:rPr>
          <w:rFonts w:cstheme="minorHAnsi"/>
          <w:szCs w:val="24"/>
        </w:rPr>
        <w:t>views</w:t>
      </w:r>
      <w:r w:rsidRPr="00EB696E">
        <w:rPr>
          <w:rFonts w:cstheme="minorHAnsi"/>
          <w:szCs w:val="24"/>
        </w:rPr>
        <w:t>).</w:t>
      </w:r>
    </w:p>
    <w:p w14:paraId="0FC7F92C" w14:textId="636324E6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b/>
          <w:bCs/>
          <w:szCs w:val="24"/>
          <w:lang w:eastAsia="en-NZ"/>
        </w:rPr>
        <w:t>Hui ā-whānau.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 Hui ā-whānau is a whānau gathering (inclusive of the consumer) facilitated using Māori methods of engagement and protocols. </w:t>
      </w:r>
    </w:p>
    <w:p w14:paraId="7D9C1ED0" w14:textId="7C5B7338" w:rsidR="00F86CF9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>Tāngata whaikaha | disabled people.</w:t>
      </w:r>
      <w:r w:rsidRPr="00EB696E">
        <w:rPr>
          <w:rFonts w:ascii="Calibri" w:hAnsi="Calibri" w:cs="Calibri"/>
          <w:szCs w:val="24"/>
        </w:rPr>
        <w:t xml:space="preserve"> Tāngata whaikaha is a strengths-based description of disability meaning t</w:t>
      </w:r>
      <w:r w:rsidR="00230D01" w:rsidRPr="00EB696E">
        <w:rPr>
          <w:rFonts w:ascii="Calibri" w:hAnsi="Calibri" w:cs="Calibri"/>
          <w:szCs w:val="24"/>
        </w:rPr>
        <w:t>o</w:t>
      </w:r>
      <w:r w:rsidRPr="00EB696E">
        <w:rPr>
          <w:rFonts w:ascii="Calibri" w:hAnsi="Calibri" w:cs="Calibri"/>
          <w:szCs w:val="24"/>
        </w:rPr>
        <w:t xml:space="preserve"> have strength, to have ability and to be enabled. The term ‘disabled people’ is used by the New Zealand Disability Strategy. </w:t>
      </w:r>
      <w:r w:rsidR="00F06495" w:rsidRPr="00EB696E">
        <w:rPr>
          <w:rFonts w:ascii="Calibri" w:hAnsi="Calibri" w:cs="Calibri"/>
          <w:szCs w:val="24"/>
        </w:rPr>
        <w:t xml:space="preserve">Many people prefer </w:t>
      </w:r>
      <w:r w:rsidR="00C90FE5" w:rsidRPr="00EB696E">
        <w:rPr>
          <w:rFonts w:ascii="Calibri" w:hAnsi="Calibri" w:cs="Calibri"/>
          <w:szCs w:val="24"/>
        </w:rPr>
        <w:t xml:space="preserve">to use </w:t>
      </w:r>
      <w:r w:rsidRPr="00EB696E">
        <w:rPr>
          <w:rFonts w:ascii="Calibri" w:hAnsi="Calibri" w:cs="Calibri"/>
          <w:szCs w:val="24"/>
        </w:rPr>
        <w:t xml:space="preserve">identity-first language, 'disabled people', </w:t>
      </w:r>
      <w:r w:rsidR="00F06495" w:rsidRPr="00EB696E">
        <w:rPr>
          <w:rFonts w:ascii="Calibri" w:hAnsi="Calibri" w:cs="Calibri"/>
          <w:szCs w:val="24"/>
        </w:rPr>
        <w:t>to express pride in their disability</w:t>
      </w:r>
      <w:r w:rsidRPr="00EB696E">
        <w:rPr>
          <w:rFonts w:ascii="Calibri" w:hAnsi="Calibri" w:cs="Calibri"/>
          <w:szCs w:val="24"/>
        </w:rPr>
        <w:t>.</w:t>
      </w:r>
    </w:p>
    <w:p w14:paraId="475A5E3F" w14:textId="650A7F56" w:rsidR="007156D7" w:rsidRPr="00EB696E" w:rsidRDefault="007156D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whai ora. </w:t>
      </w:r>
      <w:r w:rsidRPr="00EB696E">
        <w:rPr>
          <w:rFonts w:ascii="Calibri" w:hAnsi="Calibri" w:cs="Calibri"/>
          <w:szCs w:val="24"/>
        </w:rPr>
        <w:t xml:space="preserve">Tāngata whai ora means ‘people seeking wellness’ and can refer to people </w:t>
      </w:r>
      <w:r w:rsidR="00F06495" w:rsidRPr="00EB696E">
        <w:rPr>
          <w:rFonts w:ascii="Calibri" w:hAnsi="Calibri" w:cs="Calibri"/>
          <w:szCs w:val="24"/>
        </w:rPr>
        <w:t>using</w:t>
      </w:r>
      <w:r w:rsidRPr="00EB696E">
        <w:rPr>
          <w:rFonts w:ascii="Calibri" w:hAnsi="Calibri" w:cs="Calibri"/>
          <w:szCs w:val="24"/>
        </w:rPr>
        <w:t xml:space="preserve"> mental health and addiction services. </w:t>
      </w:r>
    </w:p>
    <w:p w14:paraId="52B1C748" w14:textId="4F314DCD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b/>
          <w:bCs/>
          <w:szCs w:val="24"/>
        </w:rPr>
        <w:t xml:space="preserve">Te ao Māori. </w:t>
      </w:r>
      <w:r w:rsidRPr="00EB696E">
        <w:rPr>
          <w:rFonts w:ascii="Calibri" w:hAnsi="Calibri" w:cs="Calibri"/>
          <w:szCs w:val="24"/>
        </w:rPr>
        <w:t>Te ao Māori re</w:t>
      </w:r>
      <w:r w:rsidR="00F06495" w:rsidRPr="00EB696E">
        <w:rPr>
          <w:rFonts w:ascii="Calibri" w:hAnsi="Calibri" w:cs="Calibri"/>
          <w:szCs w:val="24"/>
        </w:rPr>
        <w:t>fers to</w:t>
      </w:r>
      <w:r w:rsidRPr="00EB696E">
        <w:rPr>
          <w:rFonts w:ascii="Calibri" w:hAnsi="Calibri" w:cs="Calibri"/>
          <w:szCs w:val="24"/>
        </w:rPr>
        <w:t xml:space="preserve"> Māori world</w:t>
      </w:r>
      <w:r w:rsidR="00090EC9" w:rsidRPr="00EB696E">
        <w:rPr>
          <w:rFonts w:ascii="Calibri" w:hAnsi="Calibri" w:cs="Calibri"/>
          <w:szCs w:val="24"/>
        </w:rPr>
        <w:t>views</w:t>
      </w:r>
      <w:r w:rsidRPr="00EB696E">
        <w:rPr>
          <w:rFonts w:ascii="Calibri" w:hAnsi="Calibri" w:cs="Calibri"/>
          <w:szCs w:val="24"/>
        </w:rPr>
        <w:t xml:space="preserve"> and draws on mātauranga Māori (</w:t>
      </w:r>
      <w:r w:rsidR="00227617" w:rsidRPr="00EB696E">
        <w:rPr>
          <w:rFonts w:ascii="Calibri" w:hAnsi="Calibri" w:cs="Calibri"/>
          <w:szCs w:val="24"/>
        </w:rPr>
        <w:t>Māori</w:t>
      </w:r>
      <w:r w:rsidRPr="00EB696E">
        <w:rPr>
          <w:rFonts w:ascii="Calibri" w:hAnsi="Calibri" w:cs="Calibri"/>
          <w:szCs w:val="24"/>
        </w:rPr>
        <w:t xml:space="preserve"> knowledge</w:t>
      </w:r>
      <w:r w:rsidR="005C2147">
        <w:rPr>
          <w:rFonts w:ascii="Calibri" w:hAnsi="Calibri" w:cs="Calibri"/>
          <w:szCs w:val="24"/>
        </w:rPr>
        <w:t>s</w:t>
      </w:r>
      <w:r w:rsidRPr="00EB696E">
        <w:rPr>
          <w:rFonts w:ascii="Calibri" w:hAnsi="Calibri" w:cs="Calibri"/>
          <w:szCs w:val="24"/>
        </w:rPr>
        <w:t>, values, perspectives, creativity and practices</w:t>
      </w:r>
      <w:r w:rsidR="00227617" w:rsidRPr="00EB696E">
        <w:rPr>
          <w:rFonts w:ascii="Calibri" w:hAnsi="Calibri" w:cs="Calibri"/>
          <w:szCs w:val="24"/>
        </w:rPr>
        <w:t>)</w:t>
      </w:r>
      <w:r w:rsidRPr="00EB696E">
        <w:rPr>
          <w:rFonts w:ascii="Calibri" w:hAnsi="Calibri" w:cs="Calibri"/>
          <w:szCs w:val="24"/>
        </w:rPr>
        <w:t>.</w:t>
      </w:r>
    </w:p>
    <w:p w14:paraId="7FE30888" w14:textId="24E13838" w:rsidR="00E87938" w:rsidRPr="00EB696E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>Te Tiriti o Waitangi | the Treaty of Waitangi (te Tiriti | the Treaty).</w:t>
      </w:r>
      <w:r w:rsidR="00825DF6"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825DF6" w:rsidRPr="00EB696E">
        <w:rPr>
          <w:rFonts w:eastAsia="Times New Roman" w:cstheme="minorHAnsi"/>
          <w:color w:val="000000"/>
          <w:szCs w:val="24"/>
          <w:lang w:eastAsia="en-NZ"/>
        </w:rPr>
        <w:t xml:space="preserve">At </w:t>
      </w:r>
      <w:r w:rsidR="00825DF6" w:rsidRPr="00EB696E">
        <w:rPr>
          <w:rFonts w:cstheme="minorHAnsi"/>
          <w:szCs w:val="24"/>
        </w:rPr>
        <w:t>the heart of te Tiriti | the Treaty is the exchange of rights and responsibilities between the British Crown and Māori</w:t>
      </w:r>
      <w:r w:rsidR="00AE08DB">
        <w:rPr>
          <w:rFonts w:cstheme="minorHAnsi"/>
          <w:szCs w:val="24"/>
        </w:rPr>
        <w:t xml:space="preserve"> / </w:t>
      </w:r>
      <w:proofErr w:type="spellStart"/>
      <w:r w:rsidR="00AE08DB">
        <w:rPr>
          <w:rFonts w:cstheme="minorHAnsi"/>
          <w:szCs w:val="24"/>
        </w:rPr>
        <w:t>tangata</w:t>
      </w:r>
      <w:proofErr w:type="spellEnd"/>
      <w:r w:rsidR="00AE08DB">
        <w:rPr>
          <w:rFonts w:cstheme="minorHAnsi"/>
          <w:szCs w:val="24"/>
        </w:rPr>
        <w:t xml:space="preserve"> whenua (</w:t>
      </w:r>
      <w:r w:rsidR="00F06495" w:rsidRPr="00EB696E">
        <w:rPr>
          <w:rFonts w:cstheme="minorHAnsi"/>
          <w:szCs w:val="24"/>
        </w:rPr>
        <w:t xml:space="preserve">the </w:t>
      </w:r>
      <w:r w:rsidR="00825DF6" w:rsidRPr="00EB696E">
        <w:rPr>
          <w:rFonts w:cstheme="minorHAnsi"/>
          <w:szCs w:val="24"/>
        </w:rPr>
        <w:t>indigenous people of Aotearoa New Zealand</w:t>
      </w:r>
      <w:r w:rsidR="00AE08DB">
        <w:rPr>
          <w:rFonts w:cstheme="minorHAnsi"/>
          <w:szCs w:val="24"/>
        </w:rPr>
        <w:t>)</w:t>
      </w:r>
      <w:r w:rsidR="00825DF6" w:rsidRPr="00EB696E">
        <w:rPr>
          <w:rFonts w:cstheme="minorHAnsi"/>
          <w:szCs w:val="24"/>
        </w:rPr>
        <w:t xml:space="preserve">. Te Tiriti | the Treaty promised to protect Māori property and enable </w:t>
      </w:r>
      <w:proofErr w:type="spellStart"/>
      <w:r w:rsidR="00AE08DB">
        <w:rPr>
          <w:rFonts w:cstheme="minorHAnsi"/>
          <w:szCs w:val="24"/>
        </w:rPr>
        <w:t>tangata</w:t>
      </w:r>
      <w:proofErr w:type="spellEnd"/>
      <w:r w:rsidR="00AE08DB">
        <w:rPr>
          <w:rFonts w:cstheme="minorHAnsi"/>
          <w:szCs w:val="24"/>
        </w:rPr>
        <w:t xml:space="preserve"> whenua</w:t>
      </w:r>
      <w:r w:rsidR="00825DF6" w:rsidRPr="00EB696E">
        <w:rPr>
          <w:rFonts w:cstheme="minorHAnsi"/>
          <w:szCs w:val="24"/>
        </w:rPr>
        <w:t xml:space="preserve"> to live as Māori in Aotearoa New Zealand. At the same time, te Tiriti | the Treaty gave the British Crown the right to govern Aotearoa New Zealand</w:t>
      </w:r>
      <w:r w:rsidR="00F06495" w:rsidRPr="00EB696E">
        <w:rPr>
          <w:rFonts w:cstheme="minorHAnsi"/>
          <w:szCs w:val="24"/>
        </w:rPr>
        <w:t>, representing the interests of</w:t>
      </w:r>
      <w:r w:rsidR="00825DF6" w:rsidRPr="00EB696E">
        <w:rPr>
          <w:rFonts w:cstheme="minorHAnsi"/>
          <w:szCs w:val="24"/>
        </w:rPr>
        <w:t xml:space="preserve"> all, includ</w:t>
      </w:r>
      <w:r w:rsidR="00E87938" w:rsidRPr="00EB696E">
        <w:rPr>
          <w:rFonts w:cstheme="minorHAnsi"/>
          <w:szCs w:val="24"/>
        </w:rPr>
        <w:t>ing Māori.</w:t>
      </w:r>
      <w:r w:rsidRPr="00EB696E">
        <w:rPr>
          <w:rFonts w:cstheme="minorHAnsi"/>
          <w:szCs w:val="24"/>
        </w:rPr>
        <w:t xml:space="preserve">   </w:t>
      </w:r>
    </w:p>
    <w:p w14:paraId="4636DCF9" w14:textId="7830F649" w:rsidR="00E87938" w:rsidRPr="00A74D07" w:rsidRDefault="00E8793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color w:val="000000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Tikanga. </w:t>
      </w:r>
      <w:r w:rsidR="00616558" w:rsidRPr="00EB696E">
        <w:rPr>
          <w:rFonts w:cstheme="minorHAnsi"/>
          <w:szCs w:val="24"/>
        </w:rPr>
        <w:t xml:space="preserve">Tikanga Māori (tikanga) are customary practices </w:t>
      </w:r>
      <w:r w:rsidR="00F06495" w:rsidRPr="00EB696E">
        <w:rPr>
          <w:rFonts w:cstheme="minorHAnsi"/>
          <w:szCs w:val="24"/>
        </w:rPr>
        <w:t>rooted in</w:t>
      </w:r>
      <w:r w:rsidR="00616558" w:rsidRPr="00EB696E">
        <w:rPr>
          <w:rFonts w:cstheme="minorHAnsi"/>
          <w:szCs w:val="24"/>
        </w:rPr>
        <w:t xml:space="preserve"> core beliefs, values and principles broadly shared among Māori and informed by mātauranga </w:t>
      </w:r>
      <w:r w:rsidR="00F06495" w:rsidRPr="00EB696E">
        <w:rPr>
          <w:rFonts w:cstheme="minorHAnsi"/>
          <w:szCs w:val="24"/>
        </w:rPr>
        <w:t>Māori</w:t>
      </w:r>
      <w:r w:rsidR="00227617" w:rsidRPr="00EB696E">
        <w:rPr>
          <w:rFonts w:cstheme="minorHAnsi"/>
          <w:szCs w:val="24"/>
        </w:rPr>
        <w:t xml:space="preserve">. </w:t>
      </w:r>
      <w:r w:rsidR="00824CAF" w:rsidRPr="00EB696E">
        <w:rPr>
          <w:rFonts w:eastAsia="Times New Roman" w:cstheme="minorHAnsi"/>
          <w:szCs w:val="24"/>
        </w:rPr>
        <w:t>W</w:t>
      </w:r>
      <w:r w:rsidR="00824CAF" w:rsidRPr="00EB696E">
        <w:rPr>
          <w:rFonts w:cstheme="minorHAnsi"/>
          <w:szCs w:val="24"/>
        </w:rPr>
        <w:t>hile the intent of tikanga is similar across different hapū (whānau groups sharing de</w:t>
      </w:r>
      <w:r w:rsidR="00C90FE5" w:rsidRPr="00EB696E">
        <w:rPr>
          <w:rFonts w:cstheme="minorHAnsi"/>
          <w:szCs w:val="24"/>
        </w:rPr>
        <w:t>s</w:t>
      </w:r>
      <w:r w:rsidR="00824CAF" w:rsidRPr="00EB696E">
        <w:rPr>
          <w:rFonts w:cstheme="minorHAnsi"/>
          <w:szCs w:val="24"/>
        </w:rPr>
        <w:t>cent across a common ancestor) and iwi (tribe), how these values are applied may differ.</w:t>
      </w:r>
    </w:p>
    <w:p w14:paraId="6D95D884" w14:textId="349D7370" w:rsidR="009B7A7D" w:rsidRPr="00AE08DB" w:rsidRDefault="00222B26" w:rsidP="00AE08DB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AE08DB">
        <w:rPr>
          <w:rFonts w:eastAsia="Times New Roman" w:cstheme="minorHAnsi"/>
          <w:b/>
          <w:bCs/>
          <w:szCs w:val="24"/>
          <w:lang w:eastAsia="en-NZ"/>
        </w:rPr>
        <w:t xml:space="preserve">Whānau. </w:t>
      </w:r>
      <w:r w:rsidR="00F06495" w:rsidRPr="00AE08DB">
        <w:rPr>
          <w:rFonts w:eastAsia="Times New Roman" w:cstheme="minorHAnsi"/>
          <w:szCs w:val="24"/>
          <w:lang w:eastAsia="en-NZ"/>
        </w:rPr>
        <w:t>Traditionally,</w:t>
      </w:r>
      <w:r w:rsidR="00F06495" w:rsidRPr="00AE08DB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>‘</w:t>
      </w:r>
      <w:r w:rsidRPr="00AE08DB">
        <w:rPr>
          <w:rFonts w:eastAsia="Times New Roman" w:cstheme="minorHAnsi"/>
          <w:color w:val="000000"/>
          <w:szCs w:val="24"/>
          <w:lang w:eastAsia="en-NZ"/>
        </w:rPr>
        <w:t>whānau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’ most often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 xml:space="preserve">refers 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to family members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>connected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 by blood but may include in-laws and </w:t>
      </w:r>
      <w:r w:rsidR="00F06495" w:rsidRPr="00AE08DB">
        <w:rPr>
          <w:rFonts w:eastAsia="Times New Roman" w:cstheme="minorHAnsi"/>
          <w:color w:val="000000"/>
          <w:szCs w:val="24"/>
          <w:lang w:eastAsia="en-NZ"/>
        </w:rPr>
        <w:t xml:space="preserve">adopted </w:t>
      </w:r>
      <w:r w:rsidR="007565F4" w:rsidRPr="00AE08DB">
        <w:rPr>
          <w:rFonts w:cstheme="minorHAnsi"/>
          <w:szCs w:val="24"/>
        </w:rPr>
        <w:t>family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 members</w:t>
      </w:r>
      <w:r w:rsidRPr="00AE08DB">
        <w:rPr>
          <w:rFonts w:eastAsia="Times New Roman" w:cstheme="minorHAnsi"/>
          <w:color w:val="000000"/>
          <w:szCs w:val="24"/>
          <w:lang w:eastAsia="en-NZ"/>
        </w:rPr>
        <w:t>. I</w:t>
      </w:r>
      <w:r w:rsidR="007565F4" w:rsidRPr="00AE08DB">
        <w:rPr>
          <w:rFonts w:eastAsia="Times New Roman" w:cstheme="minorHAnsi"/>
          <w:color w:val="000000"/>
          <w:szCs w:val="24"/>
          <w:lang w:eastAsia="en-NZ"/>
        </w:rPr>
        <w:t xml:space="preserve">n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modern usage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, whānau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extends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to include people with close relationships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,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and who come together for a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shared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purpose. People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define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 xml:space="preserve">their 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whānau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 xml:space="preserve">for themselves 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when </w:t>
      </w:r>
      <w:r w:rsidR="00686ADE" w:rsidRPr="00AE08DB">
        <w:rPr>
          <w:rFonts w:eastAsia="Times New Roman" w:cstheme="minorHAnsi"/>
          <w:color w:val="000000"/>
          <w:szCs w:val="24"/>
          <w:lang w:eastAsia="en-NZ"/>
        </w:rPr>
        <w:t>using</w:t>
      </w:r>
      <w:r w:rsidRPr="00AE08DB">
        <w:rPr>
          <w:rFonts w:eastAsia="Times New Roman" w:cstheme="minorHAnsi"/>
          <w:color w:val="000000"/>
          <w:szCs w:val="24"/>
          <w:lang w:eastAsia="en-NZ"/>
        </w:rPr>
        <w:t xml:space="preserve"> health and disability services.</w:t>
      </w:r>
      <w:r w:rsidR="009B7A7D" w:rsidRPr="00AE08DB">
        <w:rPr>
          <w:rFonts w:eastAsia="Times New Roman" w:cstheme="minorHAnsi"/>
          <w:szCs w:val="24"/>
          <w:lang w:eastAsia="en-NZ"/>
        </w:rPr>
        <w:br w:type="page"/>
      </w:r>
    </w:p>
    <w:p w14:paraId="63D37620" w14:textId="06F03DC6" w:rsidR="00C920FC" w:rsidRDefault="00F55416">
      <w:pPr>
        <w:pStyle w:val="Heading1"/>
      </w:pPr>
      <w:bookmarkStart w:id="8" w:name="_Toc161059625"/>
      <w:r>
        <w:lastRenderedPageBreak/>
        <w:t>Topics for feedback</w:t>
      </w:r>
      <w:bookmarkEnd w:id="8"/>
    </w:p>
    <w:p w14:paraId="1DDBC415" w14:textId="09E2967B" w:rsidR="008F7FA2" w:rsidRPr="00541E86" w:rsidRDefault="00F55416" w:rsidP="00EB696E">
      <w:pPr>
        <w:pStyle w:val="Heading2"/>
      </w:pPr>
      <w:bookmarkStart w:id="9" w:name="_Hlk158035112"/>
      <w:bookmarkStart w:id="10" w:name="_Toc161059626"/>
      <w:r>
        <w:t>Topic</w:t>
      </w:r>
      <w:r w:rsidR="00CE54D5" w:rsidRPr="00AA189A">
        <w:t xml:space="preserve"> 1: </w:t>
      </w:r>
      <w:r w:rsidR="0083132F" w:rsidRPr="00D46DB8">
        <w:t xml:space="preserve">Supporting better </w:t>
      </w:r>
      <w:r w:rsidR="00D46DB8">
        <w:t>and equitable complaint resolution</w:t>
      </w:r>
      <w:bookmarkStart w:id="11" w:name="_Hlk158628715"/>
      <w:bookmarkEnd w:id="9"/>
      <w:bookmarkEnd w:id="10"/>
    </w:p>
    <w:p w14:paraId="07881953" w14:textId="2B4E4647" w:rsidR="00DE0510" w:rsidRDefault="00DE0510" w:rsidP="00047D07">
      <w:pPr>
        <w:pStyle w:val="Heading3"/>
        <w:spacing w:after="200"/>
      </w:pPr>
      <w:bookmarkStart w:id="12" w:name="_Toc161059627"/>
      <w:bookmarkEnd w:id="11"/>
      <w:r w:rsidRPr="006628C8">
        <w:t>Issues</w:t>
      </w:r>
      <w:bookmarkEnd w:id="12"/>
    </w:p>
    <w:p w14:paraId="23EB53B8" w14:textId="6F3E2712" w:rsidR="00CE54D5" w:rsidRPr="00EB696E" w:rsidRDefault="00CE54D5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We</w:t>
      </w:r>
      <w:r w:rsidR="00686ADE" w:rsidRPr="00EB696E">
        <w:rPr>
          <w:rFonts w:cstheme="minorHAnsi"/>
          <w:szCs w:val="24"/>
        </w:rPr>
        <w:t>’ve</w:t>
      </w:r>
      <w:r w:rsidR="00060DDA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>hear</w:t>
      </w:r>
      <w:r w:rsidR="00060DDA" w:rsidRPr="00EB696E">
        <w:rPr>
          <w:rFonts w:cstheme="minorHAnsi"/>
          <w:szCs w:val="24"/>
        </w:rPr>
        <w:t>d</w:t>
      </w:r>
      <w:r w:rsidRPr="00EB696E">
        <w:rPr>
          <w:rFonts w:cstheme="minorHAnsi"/>
          <w:szCs w:val="24"/>
        </w:rPr>
        <w:t xml:space="preserve"> that:</w:t>
      </w:r>
    </w:p>
    <w:p w14:paraId="15F76FF2" w14:textId="5A5B43E3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There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are barriers to </w:t>
      </w:r>
      <w:r w:rsidR="00686ADE" w:rsidRPr="00EB696E">
        <w:rPr>
          <w:rFonts w:eastAsia="Times New Roman" w:cstheme="minorHAnsi"/>
          <w:szCs w:val="24"/>
          <w:lang w:eastAsia="en-NZ"/>
        </w:rPr>
        <w:t>using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complaint processes</w:t>
      </w:r>
      <w:r w:rsidR="00271D23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508E4FEF" w14:textId="7A48402A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B82897" w:rsidRPr="00EB696E">
        <w:rPr>
          <w:rFonts w:eastAsia="Times New Roman" w:cstheme="minorHAnsi"/>
          <w:szCs w:val="24"/>
          <w:lang w:eastAsia="en-NZ"/>
        </w:rPr>
        <w:t xml:space="preserve">Act’s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principles of </w:t>
      </w:r>
      <w:r w:rsidR="00C90FE5" w:rsidRPr="00EB696E">
        <w:rPr>
          <w:rFonts w:eastAsia="Times New Roman" w:cstheme="minorHAnsi"/>
          <w:szCs w:val="24"/>
          <w:lang w:eastAsia="en-NZ"/>
        </w:rPr>
        <w:t>‘</w:t>
      </w:r>
      <w:r w:rsidR="00CE54D5" w:rsidRPr="00EB696E">
        <w:rPr>
          <w:rFonts w:eastAsia="Times New Roman" w:cstheme="minorHAnsi"/>
          <w:szCs w:val="24"/>
          <w:lang w:eastAsia="en-NZ"/>
        </w:rPr>
        <w:t>fair, simple, speedy</w:t>
      </w:r>
      <w:r w:rsidR="00C90FE5" w:rsidRPr="00EB696E">
        <w:rPr>
          <w:rFonts w:eastAsia="Times New Roman" w:cstheme="minorHAnsi"/>
          <w:szCs w:val="24"/>
          <w:lang w:eastAsia="en-NZ"/>
        </w:rPr>
        <w:t>,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and efficient</w:t>
      </w:r>
      <w:r w:rsidR="00C90FE5" w:rsidRPr="00EB696E">
        <w:rPr>
          <w:rFonts w:eastAsia="Times New Roman" w:cstheme="minorHAnsi"/>
          <w:szCs w:val="24"/>
          <w:lang w:eastAsia="en-NZ"/>
        </w:rPr>
        <w:t>’</w:t>
      </w:r>
      <w:r w:rsidR="00686ADE" w:rsidRPr="00EB696E">
        <w:rPr>
          <w:rFonts w:eastAsia="Times New Roman" w:cstheme="minorHAnsi"/>
          <w:szCs w:val="24"/>
          <w:lang w:eastAsia="en-NZ"/>
        </w:rPr>
        <w:t xml:space="preserve"> for resolving complaints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ar</w:t>
      </w:r>
      <w:r w:rsidR="00686ADE" w:rsidRPr="00EB696E">
        <w:rPr>
          <w:rFonts w:eastAsia="Times New Roman" w:cstheme="minorHAnsi"/>
          <w:szCs w:val="24"/>
          <w:lang w:eastAsia="en-NZ"/>
        </w:rPr>
        <w:t>en’t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being met as well as they could be</w:t>
      </w:r>
      <w:r w:rsidR="00FC3725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E9D666D" w14:textId="6729E962" w:rsidR="00CE54D5" w:rsidRPr="00EB696E" w:rsidRDefault="00094C8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Complaint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processes could be more </w:t>
      </w:r>
      <w:r w:rsidR="00686ADE" w:rsidRPr="00EB696E">
        <w:rPr>
          <w:rFonts w:eastAsia="Times New Roman" w:cstheme="minorHAnsi"/>
          <w:szCs w:val="24"/>
          <w:lang w:eastAsia="en-NZ"/>
        </w:rPr>
        <w:t xml:space="preserve">focused on </w:t>
      </w:r>
      <w:r w:rsidR="00CE54D5" w:rsidRPr="00EB696E">
        <w:rPr>
          <w:rFonts w:eastAsia="Times New Roman" w:cstheme="minorHAnsi"/>
          <w:szCs w:val="24"/>
          <w:lang w:eastAsia="en-NZ"/>
        </w:rPr>
        <w:t>people</w:t>
      </w:r>
      <w:r w:rsidR="00FC3725" w:rsidRPr="00EB696E">
        <w:rPr>
          <w:rFonts w:eastAsia="Times New Roman" w:cstheme="minorHAnsi"/>
          <w:szCs w:val="24"/>
          <w:lang w:eastAsia="en-NZ"/>
        </w:rPr>
        <w:t>; and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76F654C" w14:textId="4DEB4A63" w:rsidR="00CE54D5" w:rsidRPr="00EB696E" w:rsidRDefault="00094C87" w:rsidP="00796E03">
      <w:pPr>
        <w:pStyle w:val="ListParagraph"/>
        <w:numPr>
          <w:ilvl w:val="0"/>
          <w:numId w:val="2"/>
        </w:numPr>
        <w:spacing w:before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Obligations 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in the Code </w:t>
      </w:r>
      <w:r w:rsidR="00686ADE" w:rsidRPr="00EB696E">
        <w:rPr>
          <w:rFonts w:eastAsia="Times New Roman" w:cstheme="minorHAnsi"/>
          <w:szCs w:val="24"/>
          <w:lang w:eastAsia="en-NZ"/>
        </w:rPr>
        <w:t>for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culturally responsive practice could be clearer. </w:t>
      </w:r>
    </w:p>
    <w:p w14:paraId="4AC4EEBD" w14:textId="43BC3728" w:rsidR="000D1ED0" w:rsidRPr="00EB696E" w:rsidRDefault="00FC3725" w:rsidP="00047D07">
      <w:pPr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We think </w:t>
      </w:r>
      <w:r w:rsidR="00686ADE" w:rsidRPr="00EB696E">
        <w:rPr>
          <w:rFonts w:cstheme="minorHAnsi"/>
          <w:szCs w:val="24"/>
        </w:rPr>
        <w:t xml:space="preserve">we can make the </w:t>
      </w:r>
      <w:r w:rsidR="00953A94" w:rsidRPr="00EB696E">
        <w:rPr>
          <w:rFonts w:cstheme="minorHAnsi"/>
          <w:szCs w:val="24"/>
        </w:rPr>
        <w:t xml:space="preserve">Act and </w:t>
      </w:r>
      <w:r w:rsidR="00094C87" w:rsidRPr="00EB696E">
        <w:rPr>
          <w:rFonts w:cstheme="minorHAnsi"/>
          <w:szCs w:val="24"/>
        </w:rPr>
        <w:t xml:space="preserve">the </w:t>
      </w:r>
      <w:r w:rsidR="00953A94" w:rsidRPr="00EB696E">
        <w:rPr>
          <w:rFonts w:cstheme="minorHAnsi"/>
          <w:szCs w:val="24"/>
        </w:rPr>
        <w:t xml:space="preserve">Code </w:t>
      </w:r>
      <w:r w:rsidR="00686ADE" w:rsidRPr="00EB696E">
        <w:rPr>
          <w:rFonts w:cstheme="minorHAnsi"/>
          <w:szCs w:val="24"/>
        </w:rPr>
        <w:t>better by</w:t>
      </w:r>
      <w:r w:rsidR="000D1ED0" w:rsidRPr="00EB696E">
        <w:rPr>
          <w:rFonts w:cstheme="minorHAnsi"/>
          <w:szCs w:val="24"/>
        </w:rPr>
        <w:t>:</w:t>
      </w:r>
      <w:r w:rsidRPr="00EB696E">
        <w:rPr>
          <w:rFonts w:cstheme="minorHAnsi"/>
          <w:szCs w:val="24"/>
        </w:rPr>
        <w:t xml:space="preserve"> </w:t>
      </w:r>
    </w:p>
    <w:p w14:paraId="2F6ABDDC" w14:textId="5691A67C" w:rsidR="000D1ED0" w:rsidRPr="00EB696E" w:rsidRDefault="00094C87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Helping </w:t>
      </w:r>
      <w:r w:rsidR="00686ADE" w:rsidRPr="00EB696E">
        <w:rPr>
          <w:rFonts w:cstheme="minorHAnsi"/>
          <w:szCs w:val="24"/>
        </w:rPr>
        <w:t>all New Zealanders to speak up for themselves</w:t>
      </w:r>
      <w:r w:rsidR="00FC3725" w:rsidRPr="00EB696E">
        <w:rPr>
          <w:rFonts w:cstheme="minorHAnsi"/>
          <w:szCs w:val="24"/>
        </w:rPr>
        <w:t xml:space="preserve"> </w:t>
      </w:r>
      <w:r w:rsidR="00FC3E63" w:rsidRPr="00EB696E">
        <w:rPr>
          <w:rFonts w:cstheme="minorHAnsi"/>
          <w:szCs w:val="24"/>
        </w:rPr>
        <w:t>and</w:t>
      </w:r>
      <w:r w:rsidR="00FC3725" w:rsidRPr="00EB696E">
        <w:rPr>
          <w:rFonts w:cstheme="minorHAnsi"/>
          <w:szCs w:val="24"/>
        </w:rPr>
        <w:t xml:space="preserve"> rais</w:t>
      </w:r>
      <w:r w:rsidR="00FC3E63" w:rsidRPr="00EB696E">
        <w:rPr>
          <w:rFonts w:cstheme="minorHAnsi"/>
          <w:szCs w:val="24"/>
        </w:rPr>
        <w:t>e</w:t>
      </w:r>
      <w:r w:rsidR="00FC3725" w:rsidRPr="00EB696E">
        <w:rPr>
          <w:rFonts w:cstheme="minorHAnsi"/>
          <w:szCs w:val="24"/>
        </w:rPr>
        <w:t xml:space="preserve"> concerns </w:t>
      </w:r>
      <w:r w:rsidR="007B72B9" w:rsidRPr="00EB696E">
        <w:rPr>
          <w:rFonts w:cstheme="minorHAnsi"/>
          <w:szCs w:val="24"/>
        </w:rPr>
        <w:t>directly with providers, including with the help of advocates</w:t>
      </w:r>
      <w:r w:rsidRPr="00EB696E">
        <w:rPr>
          <w:rFonts w:cstheme="minorHAnsi"/>
          <w:szCs w:val="24"/>
        </w:rPr>
        <w:t>;</w:t>
      </w:r>
      <w:r w:rsidR="004A0C53" w:rsidRPr="00EB696E">
        <w:rPr>
          <w:rFonts w:cstheme="minorHAnsi"/>
          <w:szCs w:val="24"/>
        </w:rPr>
        <w:t xml:space="preserve"> </w:t>
      </w:r>
    </w:p>
    <w:p w14:paraId="08B81237" w14:textId="649D1757" w:rsidR="000D1ED0" w:rsidRPr="00EB696E" w:rsidRDefault="00094C87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Helping </w:t>
      </w:r>
      <w:r w:rsidR="00FC3725" w:rsidRPr="00EB696E">
        <w:rPr>
          <w:rFonts w:cstheme="minorHAnsi"/>
          <w:szCs w:val="24"/>
        </w:rPr>
        <w:t xml:space="preserve">HDC </w:t>
      </w:r>
      <w:r w:rsidR="00C40D0B" w:rsidRPr="00EB696E">
        <w:rPr>
          <w:rFonts w:cstheme="minorHAnsi"/>
          <w:szCs w:val="24"/>
        </w:rPr>
        <w:t>concentrate</w:t>
      </w:r>
      <w:r w:rsidR="00013D05" w:rsidRPr="00EB696E">
        <w:rPr>
          <w:rFonts w:cstheme="minorHAnsi"/>
          <w:szCs w:val="24"/>
        </w:rPr>
        <w:t xml:space="preserve"> </w:t>
      </w:r>
      <w:r w:rsidR="00C40D0B" w:rsidRPr="00EB696E">
        <w:rPr>
          <w:rFonts w:cstheme="minorHAnsi"/>
          <w:szCs w:val="24"/>
        </w:rPr>
        <w:t xml:space="preserve">on </w:t>
      </w:r>
      <w:r w:rsidR="00013D05" w:rsidRPr="00EB696E">
        <w:rPr>
          <w:rFonts w:cstheme="minorHAnsi"/>
          <w:szCs w:val="24"/>
        </w:rPr>
        <w:t xml:space="preserve">complaints </w:t>
      </w:r>
      <w:r w:rsidR="0000382C" w:rsidRPr="00EB696E">
        <w:rPr>
          <w:rFonts w:cstheme="minorHAnsi"/>
          <w:szCs w:val="24"/>
        </w:rPr>
        <w:t>that</w:t>
      </w:r>
      <w:r w:rsidR="00013D05" w:rsidRPr="00EB696E">
        <w:rPr>
          <w:rFonts w:cstheme="minorHAnsi"/>
          <w:szCs w:val="24"/>
        </w:rPr>
        <w:t xml:space="preserve"> need our </w:t>
      </w:r>
      <w:r w:rsidR="00C40D0B" w:rsidRPr="00EB696E">
        <w:rPr>
          <w:rFonts w:cstheme="minorHAnsi"/>
          <w:szCs w:val="24"/>
        </w:rPr>
        <w:t>attention most</w:t>
      </w:r>
      <w:r w:rsidR="005B05FF" w:rsidRPr="00EB696E">
        <w:rPr>
          <w:rFonts w:cstheme="minorHAnsi"/>
          <w:szCs w:val="24"/>
        </w:rPr>
        <w:t>; and</w:t>
      </w:r>
      <w:r w:rsidR="004A0C53" w:rsidRPr="00EB696E">
        <w:rPr>
          <w:rFonts w:cstheme="minorHAnsi"/>
          <w:szCs w:val="24"/>
        </w:rPr>
        <w:t xml:space="preserve"> </w:t>
      </w:r>
      <w:r w:rsidR="00F00643" w:rsidRPr="00EB696E">
        <w:rPr>
          <w:rFonts w:cstheme="minorHAnsi"/>
          <w:szCs w:val="24"/>
        </w:rPr>
        <w:t xml:space="preserve"> </w:t>
      </w:r>
    </w:p>
    <w:p w14:paraId="397C6C0A" w14:textId="7A1DDED6" w:rsidR="00CE54D5" w:rsidRPr="00EB696E" w:rsidRDefault="00094C87" w:rsidP="00796E03">
      <w:pPr>
        <w:pStyle w:val="ListParagraph"/>
        <w:numPr>
          <w:ilvl w:val="0"/>
          <w:numId w:val="26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cstheme="minorHAnsi"/>
          <w:szCs w:val="24"/>
        </w:rPr>
        <w:t xml:space="preserve">Making </w:t>
      </w:r>
      <w:r w:rsidR="00C40D0B" w:rsidRPr="00EB696E">
        <w:rPr>
          <w:rFonts w:cstheme="minorHAnsi"/>
          <w:szCs w:val="24"/>
        </w:rPr>
        <w:t xml:space="preserve">sure </w:t>
      </w:r>
      <w:r w:rsidR="00FC3E63" w:rsidRPr="00EB696E">
        <w:rPr>
          <w:rFonts w:cstheme="minorHAnsi"/>
          <w:szCs w:val="24"/>
        </w:rPr>
        <w:t>te Tiriti | the Treaty</w:t>
      </w:r>
      <w:r w:rsidR="00C40D0B" w:rsidRPr="00EB696E">
        <w:rPr>
          <w:rFonts w:cstheme="minorHAnsi"/>
          <w:szCs w:val="24"/>
        </w:rPr>
        <w:t xml:space="preserve"> is put into action in practical ways</w:t>
      </w:r>
      <w:r w:rsidR="00F00643" w:rsidRPr="00EB696E">
        <w:rPr>
          <w:rFonts w:cstheme="minorHAnsi"/>
          <w:szCs w:val="24"/>
        </w:rPr>
        <w:t xml:space="preserve">. </w:t>
      </w:r>
    </w:p>
    <w:p w14:paraId="400AD08B" w14:textId="11C5AB42" w:rsidR="007C4BD2" w:rsidRPr="00860C74" w:rsidRDefault="00322A48" w:rsidP="00EB696E">
      <w:pPr>
        <w:pStyle w:val="Heading4"/>
      </w:pPr>
      <w:r w:rsidRPr="00047D07">
        <w:t>What we</w:t>
      </w:r>
      <w:r w:rsidR="00C40D0B">
        <w:t>’re</w:t>
      </w:r>
      <w:r w:rsidRPr="00047D07">
        <w:t xml:space="preserve"> </w:t>
      </w:r>
      <w:r w:rsidR="00C40D0B">
        <w:t>doing</w:t>
      </w:r>
      <w:r w:rsidR="00094C87">
        <w:t xml:space="preserve"> </w:t>
      </w:r>
      <w:r w:rsidR="00094C87" w:rsidRPr="00047D07">
        <w:t>already</w:t>
      </w:r>
    </w:p>
    <w:p w14:paraId="039D2702" w14:textId="3D5C96B0" w:rsidR="00322A48" w:rsidRPr="00EB696E" w:rsidRDefault="00094C87" w:rsidP="00047D07">
      <w:pPr>
        <w:tabs>
          <w:tab w:val="left" w:pos="8595"/>
        </w:tabs>
        <w:spacing w:after="120" w:line="360" w:lineRule="auto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Recently we’ve </w:t>
      </w:r>
      <w:r w:rsidR="0002329A" w:rsidRPr="00EB696E">
        <w:rPr>
          <w:rFonts w:ascii="Calibri" w:eastAsia="Times New Roman" w:hAnsi="Calibri" w:cs="Calibri"/>
          <w:szCs w:val="24"/>
          <w:lang w:eastAsia="en-NZ"/>
        </w:rPr>
        <w:t>introduced</w:t>
      </w:r>
      <w:r w:rsidR="005B05FF" w:rsidRPr="00EB696E">
        <w:rPr>
          <w:rFonts w:ascii="Calibri" w:eastAsia="Times New Roman" w:hAnsi="Calibri" w:cs="Calibri"/>
          <w:szCs w:val="24"/>
          <w:lang w:eastAsia="en-NZ"/>
        </w:rPr>
        <w:t>:</w:t>
      </w:r>
      <w:r w:rsidR="0002329A"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</w:p>
    <w:p w14:paraId="056ED097" w14:textId="0239EC89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hAnsi="Calibri" w:cs="Calibri"/>
          <w:szCs w:val="24"/>
        </w:rPr>
        <w:t xml:space="preserve">Hui </w:t>
      </w:r>
      <w:r w:rsidR="00FD63DC" w:rsidRPr="00EB696E">
        <w:rPr>
          <w:rFonts w:ascii="Calibri" w:hAnsi="Calibri" w:cs="Calibri"/>
          <w:szCs w:val="24"/>
        </w:rPr>
        <w:t>ā-whānau and hohou te rongo</w:t>
      </w:r>
      <w:r w:rsidR="00322A48" w:rsidRPr="00EB696E">
        <w:rPr>
          <w:rFonts w:ascii="Calibri" w:hAnsi="Calibri" w:cs="Calibri"/>
          <w:szCs w:val="24"/>
        </w:rPr>
        <w:t xml:space="preserve"> </w:t>
      </w:r>
      <w:r w:rsidR="00C40D0B" w:rsidRPr="00EB696E">
        <w:rPr>
          <w:rFonts w:ascii="Calibri" w:hAnsi="Calibri" w:cs="Calibri"/>
          <w:szCs w:val="24"/>
        </w:rPr>
        <w:t>to help resolve</w:t>
      </w:r>
      <w:r w:rsidR="00322A48" w:rsidRPr="00EB696E">
        <w:rPr>
          <w:rFonts w:ascii="Calibri" w:hAnsi="Calibri" w:cs="Calibri"/>
          <w:szCs w:val="24"/>
        </w:rPr>
        <w:t xml:space="preserve"> complaints</w:t>
      </w:r>
      <w:r w:rsidR="00FD63DC" w:rsidRPr="00EB696E">
        <w:rPr>
          <w:rFonts w:ascii="Calibri" w:hAnsi="Calibri" w:cs="Calibri"/>
          <w:szCs w:val="24"/>
        </w:rPr>
        <w:t xml:space="preserve">; </w:t>
      </w:r>
      <w:r w:rsidR="007F712C"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</w:p>
    <w:p w14:paraId="256F179F" w14:textId="6DDABB74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Clinical 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 xml:space="preserve">navigators to guide people in the complaints process; </w:t>
      </w:r>
    </w:p>
    <w:p w14:paraId="4DF21476" w14:textId="60E041A6" w:rsidR="00322A48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Surveys 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>to see how people making complaints and service providers feel about our process</w:t>
      </w:r>
      <w:r w:rsidR="00271D23" w:rsidRPr="00EB696E">
        <w:rPr>
          <w:rFonts w:ascii="Calibri" w:eastAsia="Times New Roman" w:hAnsi="Calibri" w:cs="Calibri"/>
          <w:szCs w:val="24"/>
          <w:lang w:eastAsia="en-NZ"/>
        </w:rPr>
        <w:t>;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 xml:space="preserve"> and </w:t>
      </w:r>
    </w:p>
    <w:p w14:paraId="76ADB8CB" w14:textId="0CCB6726" w:rsidR="00E77FD0" w:rsidRPr="00EB696E" w:rsidRDefault="00094C87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r w:rsidRPr="00EB696E">
        <w:rPr>
          <w:rFonts w:ascii="Calibri" w:eastAsia="Times New Roman" w:hAnsi="Calibri" w:cs="Calibri"/>
          <w:szCs w:val="24"/>
          <w:lang w:eastAsia="en-NZ"/>
        </w:rPr>
        <w:t xml:space="preserve">Improvements 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>to how we look at co</w:t>
      </w:r>
      <w:r w:rsidR="00CB0431" w:rsidRPr="00EB696E">
        <w:rPr>
          <w:rFonts w:ascii="Calibri" w:eastAsia="Times New Roman" w:hAnsi="Calibri" w:cs="Calibri"/>
          <w:szCs w:val="24"/>
          <w:lang w:eastAsia="en-NZ"/>
        </w:rPr>
        <w:t>mplaints</w:t>
      </w:r>
      <w:r w:rsidR="00C40D0B" w:rsidRPr="00EB696E">
        <w:rPr>
          <w:rFonts w:ascii="Calibri" w:eastAsia="Times New Roman" w:hAnsi="Calibri" w:cs="Calibri"/>
          <w:szCs w:val="24"/>
          <w:lang w:eastAsia="en-NZ"/>
        </w:rPr>
        <w:t xml:space="preserve"> right from the start</w:t>
      </w:r>
      <w:r w:rsidR="00322A48" w:rsidRPr="00EB696E">
        <w:rPr>
          <w:rFonts w:ascii="Calibri" w:eastAsia="Times New Roman" w:hAnsi="Calibri" w:cs="Calibri"/>
          <w:szCs w:val="24"/>
          <w:lang w:eastAsia="en-NZ"/>
        </w:rPr>
        <w:t>.</w:t>
      </w:r>
    </w:p>
    <w:p w14:paraId="316D53EC" w14:textId="6849E2DF" w:rsidR="00E26C5D" w:rsidRPr="00541E86" w:rsidRDefault="00E26C5D" w:rsidP="00EB696E">
      <w:pPr>
        <w:pStyle w:val="Heading4"/>
      </w:pPr>
      <w:bookmarkStart w:id="13" w:name="_Hlk158035143"/>
      <w:r w:rsidRPr="00541E86">
        <w:t>Question</w:t>
      </w:r>
    </w:p>
    <w:p w14:paraId="6C654068" w14:textId="7EEA30B3" w:rsidR="0085038A" w:rsidRPr="00EB696E" w:rsidRDefault="001D7986" w:rsidP="00796E03">
      <w:pPr>
        <w:pStyle w:val="ListParagraph"/>
        <w:numPr>
          <w:ilvl w:val="0"/>
          <w:numId w:val="15"/>
        </w:numPr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bookmarkStart w:id="14" w:name="_Hlk153361260"/>
      <w:bookmarkStart w:id="15" w:name="_Hlk157460294"/>
      <w:r w:rsidRPr="00EB696E">
        <w:rPr>
          <w:rFonts w:ascii="Calibri" w:hAnsi="Calibri" w:cs="Calibri"/>
          <w:szCs w:val="24"/>
        </w:rPr>
        <w:t>1.</w:t>
      </w:r>
      <w:r w:rsidR="00B872D7" w:rsidRPr="00EB696E">
        <w:rPr>
          <w:rFonts w:ascii="Calibri" w:hAnsi="Calibri" w:cs="Calibri"/>
          <w:szCs w:val="24"/>
        </w:rPr>
        <w:t xml:space="preserve">1: </w:t>
      </w:r>
      <w:r w:rsidR="00C40D0B" w:rsidRPr="00EB696E">
        <w:rPr>
          <w:rFonts w:ascii="Calibri" w:hAnsi="Calibri" w:cs="Calibri"/>
          <w:szCs w:val="24"/>
        </w:rPr>
        <w:t>Did</w:t>
      </w:r>
      <w:r w:rsidR="00A82415" w:rsidRPr="00EB696E">
        <w:rPr>
          <w:rFonts w:ascii="Calibri" w:hAnsi="Calibri" w:cs="Calibri"/>
          <w:szCs w:val="24"/>
        </w:rPr>
        <w:t xml:space="preserve"> we c</w:t>
      </w:r>
      <w:r w:rsidR="00C40D0B" w:rsidRPr="00EB696E">
        <w:rPr>
          <w:rFonts w:ascii="Calibri" w:hAnsi="Calibri" w:cs="Calibri"/>
          <w:szCs w:val="24"/>
        </w:rPr>
        <w:t>over</w:t>
      </w:r>
      <w:r w:rsidR="00A82415" w:rsidRPr="00EB696E">
        <w:rPr>
          <w:rFonts w:ascii="Calibri" w:hAnsi="Calibri" w:cs="Calibri"/>
          <w:szCs w:val="24"/>
        </w:rPr>
        <w:t xml:space="preserve"> the main </w:t>
      </w:r>
      <w:r w:rsidR="00DE0510" w:rsidRPr="00EB696E">
        <w:rPr>
          <w:rFonts w:ascii="Calibri" w:hAnsi="Calibri" w:cs="Calibri"/>
          <w:szCs w:val="24"/>
        </w:rPr>
        <w:t>issues</w:t>
      </w:r>
      <w:r w:rsidR="00E77FD0" w:rsidRPr="00EB696E">
        <w:rPr>
          <w:rFonts w:ascii="Calibri" w:hAnsi="Calibri" w:cs="Calibri"/>
          <w:szCs w:val="24"/>
        </w:rPr>
        <w:t xml:space="preserve"> </w:t>
      </w:r>
      <w:r w:rsidR="00A82415" w:rsidRPr="00EB696E">
        <w:rPr>
          <w:rFonts w:ascii="Calibri" w:hAnsi="Calibri" w:cs="Calibri"/>
          <w:szCs w:val="24"/>
        </w:rPr>
        <w:t>about</w:t>
      </w:r>
      <w:r w:rsidR="00A82415" w:rsidRPr="00EB696E">
        <w:rPr>
          <w:rFonts w:ascii="Calibri" w:hAnsi="Calibri" w:cs="Calibri"/>
          <w:b/>
          <w:bCs/>
          <w:szCs w:val="24"/>
        </w:rPr>
        <w:t xml:space="preserve"> s</w:t>
      </w:r>
      <w:r w:rsidR="00DE0510" w:rsidRPr="00EB696E">
        <w:rPr>
          <w:rFonts w:ascii="Calibri" w:hAnsi="Calibri" w:cs="Calibri"/>
          <w:b/>
          <w:bCs/>
          <w:szCs w:val="24"/>
        </w:rPr>
        <w:t>upport</w:t>
      </w:r>
      <w:r w:rsidR="00405782" w:rsidRPr="00EB696E">
        <w:rPr>
          <w:rFonts w:ascii="Calibri" w:hAnsi="Calibri" w:cs="Calibri"/>
          <w:b/>
          <w:bCs/>
          <w:szCs w:val="24"/>
        </w:rPr>
        <w:t>ing</w:t>
      </w:r>
      <w:r w:rsidR="00DE0510" w:rsidRPr="00EB696E">
        <w:rPr>
          <w:rFonts w:ascii="Calibri" w:hAnsi="Calibri" w:cs="Calibri"/>
          <w:b/>
          <w:bCs/>
          <w:szCs w:val="24"/>
        </w:rPr>
        <w:t xml:space="preserve"> better and equitable complaints resolution?</w:t>
      </w:r>
      <w:r w:rsidR="00DE0510" w:rsidRPr="00EB696E">
        <w:rPr>
          <w:rFonts w:ascii="Calibri" w:hAnsi="Calibri" w:cs="Calibri"/>
          <w:szCs w:val="24"/>
        </w:rPr>
        <w:t xml:space="preserve"> </w:t>
      </w:r>
    </w:p>
    <w:p w14:paraId="25C9D8E9" w14:textId="004B5BC6" w:rsidR="00E77FD0" w:rsidRPr="00541E86" w:rsidRDefault="00A82415" w:rsidP="00047D07">
      <w:pPr>
        <w:pStyle w:val="Heading3"/>
        <w:rPr>
          <w:i/>
          <w:iCs/>
        </w:rPr>
      </w:pPr>
      <w:bookmarkStart w:id="16" w:name="_Toc161059628"/>
      <w:bookmarkEnd w:id="13"/>
      <w:bookmarkEnd w:id="14"/>
      <w:bookmarkEnd w:id="15"/>
      <w:r w:rsidRPr="00541E86">
        <w:lastRenderedPageBreak/>
        <w:t>Suggestions</w:t>
      </w:r>
      <w:bookmarkEnd w:id="16"/>
      <w:r w:rsidR="002A49E6" w:rsidRPr="00541E86">
        <w:t xml:space="preserve"> </w:t>
      </w:r>
    </w:p>
    <w:p w14:paraId="33812B84" w14:textId="10130734" w:rsidR="00E71203" w:rsidRPr="00EB696E" w:rsidRDefault="005B3D6B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bookmarkStart w:id="17" w:name="_Hlk157460545"/>
      <w:r w:rsidRPr="00EB696E">
        <w:rPr>
          <w:rFonts w:eastAsia="Times New Roman" w:cstheme="minorHAnsi"/>
          <w:szCs w:val="24"/>
          <w:lang w:eastAsia="en-NZ"/>
        </w:rPr>
        <w:t xml:space="preserve">We seek feedback on 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the following </w:t>
      </w:r>
      <w:r w:rsidR="00A82415" w:rsidRPr="00EB696E">
        <w:rPr>
          <w:rFonts w:eastAsia="Times New Roman" w:cstheme="minorHAnsi"/>
          <w:szCs w:val="24"/>
          <w:lang w:eastAsia="en-NZ"/>
        </w:rPr>
        <w:t>suggestions</w:t>
      </w:r>
      <w:r w:rsidRPr="00EB696E">
        <w:rPr>
          <w:rFonts w:eastAsia="Times New Roman" w:cstheme="minorHAnsi"/>
          <w:szCs w:val="24"/>
          <w:lang w:eastAsia="en-NZ"/>
        </w:rPr>
        <w:t xml:space="preserve"> for changes to the Act and</w:t>
      </w:r>
      <w:r w:rsidR="00094C87" w:rsidRPr="00EB696E">
        <w:rPr>
          <w:rFonts w:eastAsia="Times New Roman" w:cstheme="minorHAnsi"/>
          <w:szCs w:val="24"/>
          <w:lang w:eastAsia="en-NZ"/>
        </w:rPr>
        <w:t xml:space="preserve"> the</w:t>
      </w:r>
      <w:r w:rsidRPr="00EB696E">
        <w:rPr>
          <w:rFonts w:eastAsia="Times New Roman" w:cstheme="minorHAnsi"/>
          <w:szCs w:val="24"/>
          <w:lang w:eastAsia="en-NZ"/>
        </w:rPr>
        <w:t xml:space="preserve"> Code to 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support better and equitable complaint resolution for all </w:t>
      </w:r>
      <w:r w:rsidR="00E84D42" w:rsidRPr="00EB696E">
        <w:rPr>
          <w:rFonts w:eastAsia="Times New Roman" w:cstheme="minorHAnsi"/>
          <w:szCs w:val="24"/>
          <w:lang w:eastAsia="en-NZ"/>
        </w:rPr>
        <w:t>New Zealanders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. </w:t>
      </w:r>
    </w:p>
    <w:bookmarkEnd w:id="17"/>
    <w:p w14:paraId="485EE09C" w14:textId="60C18F4B" w:rsidR="0042484C" w:rsidRPr="00EB696E" w:rsidRDefault="00090DFA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Amend p</w:t>
      </w:r>
      <w:r w:rsidR="0042484C" w:rsidRPr="00EB696E">
        <w:rPr>
          <w:rFonts w:asciiTheme="minorHAnsi" w:hAnsiTheme="minorHAnsi" w:cstheme="minorHAnsi"/>
        </w:rPr>
        <w:t xml:space="preserve">urpose statement </w:t>
      </w:r>
    </w:p>
    <w:p w14:paraId="0629406D" w14:textId="6D6E9A52" w:rsidR="0097725B" w:rsidRPr="00EB696E" w:rsidRDefault="00E77696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An option for improving the Act is to broaden its purpose statement for complaint resolution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 from ‘fair, simple, speedy</w:t>
      </w:r>
      <w:r w:rsidR="00CD3C93" w:rsidRPr="00EB696E">
        <w:rPr>
          <w:rFonts w:eastAsia="Times New Roman" w:cstheme="minorHAnsi"/>
          <w:szCs w:val="24"/>
          <w:lang w:eastAsia="en-NZ"/>
        </w:rPr>
        <w:t>,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 and efficient’</w:t>
      </w:r>
      <w:r w:rsidR="005F4D71" w:rsidRPr="00EB696E">
        <w:rPr>
          <w:rFonts w:eastAsia="Times New Roman" w:cstheme="minorHAnsi"/>
          <w:szCs w:val="24"/>
          <w:lang w:eastAsia="en-NZ"/>
        </w:rPr>
        <w:t xml:space="preserve"> </w:t>
      </w:r>
      <w:r w:rsidR="00456A7C" w:rsidRPr="00EB696E">
        <w:rPr>
          <w:rFonts w:eastAsia="Times New Roman" w:cstheme="minorHAnsi"/>
          <w:szCs w:val="24"/>
          <w:lang w:eastAsia="en-NZ"/>
        </w:rPr>
        <w:t>to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</w:t>
      </w:r>
      <w:r w:rsidR="007B0D20" w:rsidRPr="00EB696E">
        <w:rPr>
          <w:rFonts w:eastAsia="Times New Roman" w:cstheme="minorHAnsi"/>
          <w:szCs w:val="24"/>
          <w:lang w:eastAsia="en-NZ"/>
        </w:rPr>
        <w:t xml:space="preserve">also 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focus on </w:t>
      </w:r>
      <w:r w:rsidR="004C6B26" w:rsidRPr="00EB696E">
        <w:rPr>
          <w:rFonts w:eastAsia="Times New Roman" w:cstheme="minorHAnsi"/>
          <w:szCs w:val="24"/>
          <w:lang w:eastAsia="en-NZ"/>
        </w:rPr>
        <w:t>people</w:t>
      </w:r>
      <w:r w:rsidR="00CD3C93" w:rsidRPr="00EB696E">
        <w:rPr>
          <w:rFonts w:eastAsia="Times New Roman" w:cstheme="minorHAnsi"/>
          <w:szCs w:val="24"/>
          <w:lang w:eastAsia="en-NZ"/>
        </w:rPr>
        <w:t>-</w:t>
      </w:r>
      <w:r w:rsidR="004C6B26" w:rsidRPr="00EB696E">
        <w:rPr>
          <w:rFonts w:eastAsia="Times New Roman" w:cstheme="minorHAnsi"/>
          <w:szCs w:val="24"/>
          <w:lang w:eastAsia="en-NZ"/>
        </w:rPr>
        <w:t>centred practice</w:t>
      </w:r>
      <w:r w:rsidRPr="00EB696E">
        <w:rPr>
          <w:rFonts w:eastAsia="Times New Roman" w:cstheme="minorHAnsi"/>
          <w:szCs w:val="24"/>
          <w:lang w:eastAsia="en-NZ"/>
        </w:rPr>
        <w:t>. Th</w:t>
      </w:r>
      <w:r w:rsidR="00AB349A" w:rsidRPr="00EB696E">
        <w:rPr>
          <w:rFonts w:eastAsia="Times New Roman" w:cstheme="minorHAnsi"/>
          <w:szCs w:val="24"/>
          <w:lang w:eastAsia="en-NZ"/>
        </w:rPr>
        <w:t>is could involve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adding</w:t>
      </w:r>
      <w:r w:rsidR="00E25B09" w:rsidRPr="00EB696E">
        <w:rPr>
          <w:rFonts w:eastAsia="Times New Roman" w:cstheme="minorHAnsi"/>
          <w:szCs w:val="24"/>
          <w:lang w:eastAsia="en-NZ"/>
        </w:rPr>
        <w:t xml:space="preserve"> 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E25B09" w:rsidRPr="00EB696E">
        <w:rPr>
          <w:rFonts w:eastAsia="Times New Roman" w:cstheme="minorHAnsi"/>
          <w:szCs w:val="24"/>
          <w:lang w:eastAsia="en-NZ"/>
        </w:rPr>
        <w:t>concept of</w:t>
      </w:r>
      <w:r w:rsidR="0094743B" w:rsidRPr="00EB696E">
        <w:rPr>
          <w:rFonts w:eastAsia="Times New Roman" w:cstheme="minorHAnsi"/>
          <w:szCs w:val="24"/>
          <w:lang w:eastAsia="en-NZ"/>
        </w:rPr>
        <w:t xml:space="preserve"> </w:t>
      </w:r>
      <w:r w:rsidR="00DA2B15" w:rsidRPr="00EB696E">
        <w:rPr>
          <w:rFonts w:eastAsia="Times New Roman" w:cstheme="minorHAnsi"/>
          <w:szCs w:val="24"/>
          <w:lang w:eastAsia="en-NZ"/>
        </w:rPr>
        <w:t>uphold</w:t>
      </w:r>
      <w:r w:rsidR="0094743B" w:rsidRPr="00EB696E">
        <w:rPr>
          <w:rFonts w:eastAsia="Times New Roman" w:cstheme="minorHAnsi"/>
          <w:szCs w:val="24"/>
          <w:lang w:eastAsia="en-NZ"/>
        </w:rPr>
        <w:t>ing</w:t>
      </w:r>
      <w:r w:rsidR="009772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E25B09" w:rsidRPr="00EB696E">
        <w:rPr>
          <w:rFonts w:eastAsia="Times New Roman" w:cstheme="minorHAnsi"/>
          <w:szCs w:val="24"/>
          <w:lang w:eastAsia="en-NZ"/>
        </w:rPr>
        <w:t>mana</w:t>
      </w:r>
      <w:r w:rsidR="00322A48" w:rsidRPr="00EB696E">
        <w:rPr>
          <w:rFonts w:eastAsia="Times New Roman" w:cstheme="minorHAnsi"/>
          <w:szCs w:val="24"/>
          <w:lang w:eastAsia="en-NZ"/>
        </w:rPr>
        <w:t xml:space="preserve"> </w:t>
      </w:r>
      <w:r w:rsidR="0094743B" w:rsidRPr="00EB696E">
        <w:rPr>
          <w:rFonts w:eastAsia="Times New Roman" w:cstheme="minorHAnsi"/>
          <w:szCs w:val="24"/>
          <w:lang w:eastAsia="en-NZ"/>
        </w:rPr>
        <w:t>into the purpose statement.</w:t>
      </w:r>
      <w:r w:rsidR="003C6CE0" w:rsidRPr="00EB696E">
        <w:rPr>
          <w:rFonts w:eastAsia="Times New Roman" w:cstheme="minorHAnsi"/>
          <w:szCs w:val="24"/>
          <w:lang w:eastAsia="en-NZ"/>
        </w:rPr>
        <w:t xml:space="preserve"> </w:t>
      </w:r>
      <w:r w:rsidR="00AB349A" w:rsidRPr="00EB696E">
        <w:rPr>
          <w:rFonts w:eastAsia="Times New Roman" w:cstheme="minorHAnsi"/>
          <w:szCs w:val="24"/>
          <w:lang w:eastAsia="en-NZ"/>
        </w:rPr>
        <w:t xml:space="preserve">Mana </w:t>
      </w:r>
      <w:bookmarkStart w:id="18" w:name="_Hlk157423752"/>
      <w:r w:rsidR="00AB349A" w:rsidRPr="00EB696E">
        <w:rPr>
          <w:rFonts w:eastAsia="Times New Roman" w:cstheme="minorHAnsi"/>
          <w:szCs w:val="24"/>
          <w:lang w:eastAsia="en-NZ"/>
        </w:rPr>
        <w:t>is a concept from te ao Māori that describes a spiritual force or power that resides in all people(s), in objects, or the environment, and includes respect and autonomy</w:t>
      </w:r>
      <w:bookmarkEnd w:id="18"/>
      <w:r w:rsidR="00AB349A" w:rsidRPr="00EB696E">
        <w:rPr>
          <w:rFonts w:eastAsia="Times New Roman" w:cstheme="minorHAnsi"/>
          <w:szCs w:val="24"/>
          <w:lang w:eastAsia="en-NZ"/>
        </w:rPr>
        <w:t>.</w:t>
      </w:r>
    </w:p>
    <w:p w14:paraId="38D18D60" w14:textId="38828918" w:rsidR="0042484C" w:rsidRPr="00EB696E" w:rsidRDefault="002A611D" w:rsidP="00EB696E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</w:t>
      </w:r>
      <w:r w:rsidR="00090DFA" w:rsidRPr="00EB696E">
        <w:rPr>
          <w:rFonts w:asciiTheme="minorHAnsi" w:hAnsiTheme="minorHAnsi" w:cstheme="minorHAnsi"/>
        </w:rPr>
        <w:t>larify c</w:t>
      </w:r>
      <w:r w:rsidR="0042484C" w:rsidRPr="00EB696E">
        <w:rPr>
          <w:rFonts w:asciiTheme="minorHAnsi" w:hAnsiTheme="minorHAnsi" w:cstheme="minorHAnsi"/>
        </w:rPr>
        <w:t xml:space="preserve">ultural responsiveness </w:t>
      </w:r>
    </w:p>
    <w:p w14:paraId="4A2C7CE0" w14:textId="342877FC" w:rsidR="00F73540" w:rsidRPr="00EB696E" w:rsidRDefault="00112C35" w:rsidP="00327F1D">
      <w:pPr>
        <w:spacing w:line="360" w:lineRule="auto"/>
        <w:rPr>
          <w:rFonts w:cstheme="minorHAnsi"/>
          <w:szCs w:val="24"/>
        </w:rPr>
      </w:pPr>
      <w:bookmarkStart w:id="19" w:name="_Hlk157465456"/>
      <w:r w:rsidRPr="00EB696E">
        <w:rPr>
          <w:rFonts w:cstheme="minorHAnsi"/>
          <w:szCs w:val="24"/>
        </w:rPr>
        <w:t xml:space="preserve">We propose </w:t>
      </w:r>
      <w:r w:rsidR="007A3511" w:rsidRPr="00EB696E">
        <w:rPr>
          <w:rFonts w:cstheme="minorHAnsi"/>
          <w:szCs w:val="24"/>
        </w:rPr>
        <w:t>r</w:t>
      </w:r>
      <w:r w:rsidR="00F73540" w:rsidRPr="00EB696E">
        <w:rPr>
          <w:rFonts w:cstheme="minorHAnsi"/>
          <w:szCs w:val="24"/>
        </w:rPr>
        <w:t>ewording</w:t>
      </w:r>
      <w:r w:rsidR="00D47C0A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Right 1</w:t>
      </w:r>
      <w:r w:rsidR="00F11F5B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(</w:t>
      </w:r>
      <w:r w:rsidR="00F11F5B" w:rsidRPr="00EB696E">
        <w:rPr>
          <w:rFonts w:cstheme="minorHAnsi"/>
          <w:szCs w:val="24"/>
        </w:rPr>
        <w:t>Respect</w:t>
      </w:r>
      <w:r w:rsidR="00F73540" w:rsidRPr="00EB696E">
        <w:rPr>
          <w:rFonts w:cstheme="minorHAnsi"/>
          <w:szCs w:val="24"/>
        </w:rPr>
        <w:t xml:space="preserve">) </w:t>
      </w:r>
      <w:r w:rsidR="00E754C8" w:rsidRPr="00EB696E">
        <w:rPr>
          <w:rFonts w:cstheme="minorHAnsi"/>
          <w:szCs w:val="24"/>
        </w:rPr>
        <w:t>of the Code to be more</w:t>
      </w:r>
      <w:r w:rsidR="000231B8" w:rsidRPr="00EB696E">
        <w:rPr>
          <w:rFonts w:cstheme="minorHAnsi"/>
          <w:szCs w:val="24"/>
        </w:rPr>
        <w:t xml:space="preserve"> inclusive and set expectations of</w:t>
      </w:r>
      <w:r w:rsidR="00F73540" w:rsidRPr="00EB696E">
        <w:rPr>
          <w:rFonts w:cstheme="minorHAnsi"/>
          <w:szCs w:val="24"/>
        </w:rPr>
        <w:t xml:space="preserve"> cultural </w:t>
      </w:r>
      <w:r w:rsidR="00327F1D" w:rsidRPr="00EB696E">
        <w:rPr>
          <w:rFonts w:cstheme="minorHAnsi"/>
          <w:szCs w:val="24"/>
        </w:rPr>
        <w:t>responsiveness</w:t>
      </w:r>
      <w:r w:rsidR="00F2503F" w:rsidRPr="00EB696E">
        <w:rPr>
          <w:rFonts w:cstheme="minorHAnsi"/>
          <w:szCs w:val="24"/>
        </w:rPr>
        <w:t xml:space="preserve"> that align with sector standards</w:t>
      </w:r>
      <w:r w:rsidR="000231B8" w:rsidRPr="00EB696E">
        <w:rPr>
          <w:rFonts w:cstheme="minorHAnsi"/>
          <w:szCs w:val="24"/>
        </w:rPr>
        <w:t xml:space="preserve">. </w:t>
      </w:r>
      <w:r w:rsidR="00E754C8" w:rsidRPr="00EB696E">
        <w:rPr>
          <w:rFonts w:cstheme="minorHAnsi"/>
          <w:szCs w:val="24"/>
        </w:rPr>
        <w:t>This</w:t>
      </w:r>
      <w:r w:rsidR="000231B8" w:rsidRPr="00EB696E">
        <w:rPr>
          <w:rFonts w:cstheme="minorHAnsi"/>
          <w:szCs w:val="24"/>
        </w:rPr>
        <w:t xml:space="preserve"> include</w:t>
      </w:r>
      <w:r w:rsidR="00E754C8" w:rsidRPr="00EB696E">
        <w:rPr>
          <w:rFonts w:cstheme="minorHAnsi"/>
          <w:szCs w:val="24"/>
        </w:rPr>
        <w:t>s</w:t>
      </w:r>
      <w:r w:rsidR="000231B8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acknowledg</w:t>
      </w:r>
      <w:r w:rsidR="00456A7C" w:rsidRPr="00EB696E">
        <w:rPr>
          <w:rFonts w:cstheme="minorHAnsi"/>
          <w:szCs w:val="24"/>
        </w:rPr>
        <w:t>ing</w:t>
      </w:r>
      <w:r w:rsidR="00F73540" w:rsidRPr="00EB696E">
        <w:rPr>
          <w:rFonts w:cstheme="minorHAnsi"/>
          <w:szCs w:val="24"/>
        </w:rPr>
        <w:t xml:space="preserve"> the right of Māori to</w:t>
      </w:r>
      <w:r w:rsidR="00A00CA1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bring te ao Māori</w:t>
      </w:r>
      <w:r w:rsidR="00F2503F" w:rsidRPr="00EB696E">
        <w:rPr>
          <w:rFonts w:cstheme="minorHAnsi"/>
          <w:szCs w:val="24"/>
        </w:rPr>
        <w:t xml:space="preserve"> (Māori worldview</w:t>
      </w:r>
      <w:r w:rsidR="00E754C8" w:rsidRPr="00EB696E">
        <w:rPr>
          <w:rFonts w:cstheme="minorHAnsi"/>
          <w:szCs w:val="24"/>
        </w:rPr>
        <w:t>s</w:t>
      </w:r>
      <w:r w:rsidR="00F2503F" w:rsidRPr="00EB696E">
        <w:rPr>
          <w:rFonts w:cstheme="minorHAnsi"/>
          <w:szCs w:val="24"/>
        </w:rPr>
        <w:t>)</w:t>
      </w:r>
      <w:r w:rsidR="00F73540" w:rsidRPr="00EB696E">
        <w:rPr>
          <w:rFonts w:cstheme="minorHAnsi"/>
          <w:szCs w:val="24"/>
        </w:rPr>
        <w:t xml:space="preserve"> to</w:t>
      </w:r>
      <w:r w:rsidR="00D47C0A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health and disability services</w:t>
      </w:r>
      <w:r w:rsidR="008D2B4C" w:rsidRPr="00EB696E">
        <w:rPr>
          <w:rFonts w:cstheme="minorHAnsi"/>
          <w:szCs w:val="24"/>
        </w:rPr>
        <w:t>. Cultural responsiveness also</w:t>
      </w:r>
      <w:r w:rsidR="007A3511" w:rsidRPr="00EB696E">
        <w:rPr>
          <w:rFonts w:cstheme="minorHAnsi"/>
          <w:szCs w:val="24"/>
        </w:rPr>
        <w:t xml:space="preserve"> </w:t>
      </w:r>
      <w:r w:rsidR="00F73540" w:rsidRPr="00EB696E">
        <w:rPr>
          <w:rFonts w:cstheme="minorHAnsi"/>
          <w:szCs w:val="24"/>
        </w:rPr>
        <w:t>recognise</w:t>
      </w:r>
      <w:r w:rsidR="008D2B4C" w:rsidRPr="00EB696E">
        <w:rPr>
          <w:rFonts w:cstheme="minorHAnsi"/>
          <w:szCs w:val="24"/>
        </w:rPr>
        <w:t>s</w:t>
      </w:r>
      <w:r w:rsidR="00F73540" w:rsidRPr="00EB696E">
        <w:rPr>
          <w:rFonts w:cstheme="minorHAnsi"/>
          <w:szCs w:val="24"/>
        </w:rPr>
        <w:t xml:space="preserve"> the needs</w:t>
      </w:r>
      <w:r w:rsidR="00804F28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values</w:t>
      </w:r>
      <w:r w:rsidR="002378AC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and beliefs of </w:t>
      </w:r>
      <w:r w:rsidR="008D2B4C" w:rsidRPr="00EB696E">
        <w:rPr>
          <w:rFonts w:cstheme="minorHAnsi"/>
          <w:szCs w:val="24"/>
        </w:rPr>
        <w:t>groups</w:t>
      </w:r>
      <w:r w:rsidR="00D4479B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such as </w:t>
      </w:r>
      <w:r w:rsidR="00DA2B15" w:rsidRPr="00EB696E">
        <w:rPr>
          <w:rFonts w:cstheme="minorHAnsi"/>
          <w:szCs w:val="24"/>
        </w:rPr>
        <w:t xml:space="preserve">tāngata whaikaha </w:t>
      </w:r>
      <w:r w:rsidR="00327F1D" w:rsidRPr="00EB696E">
        <w:rPr>
          <w:rFonts w:cstheme="minorHAnsi"/>
          <w:szCs w:val="24"/>
        </w:rPr>
        <w:t>|</w:t>
      </w:r>
      <w:r w:rsidR="00DA2B15" w:rsidRPr="00EB696E">
        <w:rPr>
          <w:rFonts w:cstheme="minorHAnsi"/>
          <w:szCs w:val="24"/>
        </w:rPr>
        <w:t xml:space="preserve"> disabled people</w:t>
      </w:r>
      <w:r w:rsidR="00D47C0A" w:rsidRPr="00EB696E">
        <w:rPr>
          <w:rFonts w:cstheme="minorHAnsi"/>
          <w:szCs w:val="24"/>
        </w:rPr>
        <w:t>,</w:t>
      </w:r>
      <w:r w:rsidR="00DA2B15" w:rsidRPr="00EB696E">
        <w:rPr>
          <w:rFonts w:cstheme="minorHAnsi"/>
          <w:szCs w:val="24"/>
        </w:rPr>
        <w:t xml:space="preserve"> </w:t>
      </w:r>
      <w:r w:rsidR="00D47C0A" w:rsidRPr="00EB696E">
        <w:rPr>
          <w:rFonts w:cstheme="minorHAnsi"/>
          <w:szCs w:val="24"/>
        </w:rPr>
        <w:t xml:space="preserve">people from </w:t>
      </w:r>
      <w:r w:rsidR="00F73540" w:rsidRPr="00EB696E">
        <w:rPr>
          <w:rFonts w:cstheme="minorHAnsi"/>
          <w:szCs w:val="24"/>
        </w:rPr>
        <w:t>LGBTQIA+</w:t>
      </w:r>
      <w:r w:rsidR="00D47C0A" w:rsidRPr="00EB696E">
        <w:rPr>
          <w:rFonts w:cstheme="minorHAnsi"/>
          <w:szCs w:val="24"/>
        </w:rPr>
        <w:t xml:space="preserve"> communities</w:t>
      </w:r>
      <w:r w:rsidR="00D4479B" w:rsidRPr="00EB696E">
        <w:rPr>
          <w:rFonts w:cstheme="minorHAnsi"/>
          <w:szCs w:val="24"/>
        </w:rPr>
        <w:t>,</w:t>
      </w:r>
      <w:r w:rsidR="00F73540" w:rsidRPr="00EB696E">
        <w:rPr>
          <w:rFonts w:cstheme="minorHAnsi"/>
          <w:szCs w:val="24"/>
        </w:rPr>
        <w:t xml:space="preserve"> </w:t>
      </w:r>
      <w:r w:rsidR="00DA2B15" w:rsidRPr="00EB696E">
        <w:rPr>
          <w:rFonts w:cstheme="minorHAnsi"/>
          <w:szCs w:val="24"/>
        </w:rPr>
        <w:t xml:space="preserve">as well as </w:t>
      </w:r>
      <w:r w:rsidR="008D2B4C" w:rsidRPr="00EB696E">
        <w:rPr>
          <w:rFonts w:cstheme="minorHAnsi"/>
          <w:szCs w:val="24"/>
        </w:rPr>
        <w:t xml:space="preserve">people from diverse </w:t>
      </w:r>
      <w:r w:rsidR="00DA2B15" w:rsidRPr="00EB696E">
        <w:rPr>
          <w:rFonts w:cstheme="minorHAnsi"/>
          <w:szCs w:val="24"/>
        </w:rPr>
        <w:t>ethnic groups</w:t>
      </w:r>
      <w:r w:rsidR="00013D05" w:rsidRPr="00EB696E">
        <w:rPr>
          <w:rFonts w:cstheme="minorHAnsi"/>
          <w:szCs w:val="24"/>
        </w:rPr>
        <w:t xml:space="preserve">.  </w:t>
      </w:r>
    </w:p>
    <w:bookmarkEnd w:id="19"/>
    <w:p w14:paraId="27C47F2A" w14:textId="744957DB" w:rsidR="0042484C" w:rsidRPr="00EB696E" w:rsidRDefault="00090DFA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Clarify t</w:t>
      </w:r>
      <w:r w:rsidR="0042484C" w:rsidRPr="00EB696E">
        <w:rPr>
          <w:rFonts w:asciiTheme="minorHAnsi" w:hAnsiTheme="minorHAnsi" w:cstheme="minorHAnsi"/>
        </w:rPr>
        <w:t xml:space="preserve">he role of whānau </w:t>
      </w:r>
    </w:p>
    <w:p w14:paraId="77914B3E" w14:textId="60A82307" w:rsidR="007308FF" w:rsidRPr="00EB696E" w:rsidRDefault="007B0D20" w:rsidP="00327F1D">
      <w:pPr>
        <w:spacing w:after="120"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W</w:t>
      </w:r>
      <w:bookmarkStart w:id="20" w:name="_Hlk157463789"/>
      <w:r w:rsidR="002A611D" w:rsidRPr="00EB696E">
        <w:rPr>
          <w:rFonts w:eastAsia="Times New Roman" w:cstheme="minorHAnsi"/>
          <w:szCs w:val="24"/>
          <w:lang w:eastAsia="en-NZ"/>
        </w:rPr>
        <w:t xml:space="preserve">e propose </w:t>
      </w:r>
      <w:r w:rsidRPr="00EB696E">
        <w:rPr>
          <w:rFonts w:eastAsia="Times New Roman" w:cstheme="minorHAnsi"/>
          <w:szCs w:val="24"/>
          <w:lang w:eastAsia="en-NZ"/>
        </w:rPr>
        <w:t xml:space="preserve">the following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="00090DFA" w:rsidRPr="00EB696E">
        <w:rPr>
          <w:rFonts w:eastAsia="Times New Roman" w:cstheme="minorHAnsi"/>
          <w:szCs w:val="24"/>
          <w:lang w:eastAsia="en-NZ"/>
        </w:rPr>
        <w:t xml:space="preserve"> the Code</w:t>
      </w:r>
      <w:r w:rsidR="00833F37" w:rsidRPr="00EB696E">
        <w:rPr>
          <w:rFonts w:eastAsia="Times New Roman" w:cstheme="minorHAnsi"/>
          <w:szCs w:val="24"/>
          <w:lang w:eastAsia="en-NZ"/>
        </w:rPr>
        <w:t>,</w:t>
      </w:r>
      <w:r w:rsidR="00090DFA" w:rsidRPr="00EB696E">
        <w:rPr>
          <w:rFonts w:eastAsia="Times New Roman" w:cstheme="minorHAnsi"/>
          <w:szCs w:val="24"/>
          <w:lang w:eastAsia="en-NZ"/>
        </w:rPr>
        <w:t xml:space="preserve"> to clarify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the role of whānau in the consumer</w:t>
      </w:r>
      <w:r w:rsidR="002378AC" w:rsidRPr="00EB696E">
        <w:rPr>
          <w:rFonts w:eastAsia="Times New Roman" w:cstheme="minorHAnsi"/>
          <w:szCs w:val="24"/>
          <w:lang w:eastAsia="en-NZ"/>
        </w:rPr>
        <w:t>–</w:t>
      </w:r>
      <w:r w:rsidR="009C2298" w:rsidRPr="00EB696E">
        <w:rPr>
          <w:rFonts w:eastAsia="Times New Roman" w:cstheme="minorHAnsi"/>
          <w:szCs w:val="24"/>
          <w:lang w:eastAsia="en-NZ"/>
        </w:rPr>
        <w:t>provider relationship</w:t>
      </w:r>
      <w:r w:rsidR="00081D20" w:rsidRPr="00EB696E">
        <w:rPr>
          <w:rFonts w:eastAsia="Times New Roman" w:cstheme="minorHAnsi"/>
          <w:szCs w:val="24"/>
          <w:lang w:eastAsia="en-NZ"/>
        </w:rPr>
        <w:t xml:space="preserve"> and </w:t>
      </w:r>
      <w:r w:rsidR="00EC7495" w:rsidRPr="00EB696E">
        <w:rPr>
          <w:rFonts w:eastAsia="Times New Roman" w:cstheme="minorHAnsi"/>
          <w:szCs w:val="24"/>
          <w:lang w:eastAsia="en-NZ"/>
        </w:rPr>
        <w:t xml:space="preserve">to </w:t>
      </w:r>
      <w:r w:rsidR="0089482B" w:rsidRPr="00EB696E">
        <w:rPr>
          <w:rFonts w:eastAsia="Times New Roman" w:cstheme="minorHAnsi"/>
          <w:szCs w:val="24"/>
          <w:lang w:eastAsia="en-NZ"/>
        </w:rPr>
        <w:t xml:space="preserve">help </w:t>
      </w:r>
      <w:r w:rsidR="00081D20" w:rsidRPr="00EB696E">
        <w:rPr>
          <w:rFonts w:eastAsia="Times New Roman" w:cstheme="minorHAnsi"/>
          <w:szCs w:val="24"/>
          <w:lang w:eastAsia="en-NZ"/>
        </w:rPr>
        <w:t>providers provide for whānau</w:t>
      </w:r>
      <w:r w:rsidR="00AB2362" w:rsidRPr="00EB696E">
        <w:rPr>
          <w:rFonts w:eastAsia="Times New Roman" w:cstheme="minorHAnsi"/>
          <w:szCs w:val="24"/>
          <w:lang w:eastAsia="en-NZ"/>
        </w:rPr>
        <w:t xml:space="preserve"> </w:t>
      </w:r>
      <w:r w:rsidR="00081D20" w:rsidRPr="00EB696E">
        <w:rPr>
          <w:rFonts w:eastAsia="Times New Roman" w:cstheme="minorHAnsi"/>
          <w:szCs w:val="24"/>
          <w:lang w:eastAsia="en-NZ"/>
        </w:rPr>
        <w:t>participation</w:t>
      </w:r>
      <w:r w:rsidR="008436FC">
        <w:rPr>
          <w:rFonts w:eastAsia="Times New Roman" w:cstheme="minorHAnsi"/>
          <w:szCs w:val="24"/>
          <w:lang w:eastAsia="en-NZ"/>
        </w:rPr>
        <w:t xml:space="preserve"> </w:t>
      </w:r>
      <w:r w:rsidR="008436FC" w:rsidRPr="006B0AD5">
        <w:rPr>
          <w:rFonts w:eastAsia="Times New Roman" w:cstheme="minorHAnsi"/>
          <w:szCs w:val="24"/>
          <w:lang w:eastAsia="en-NZ"/>
        </w:rPr>
        <w:t>appropriately</w:t>
      </w:r>
      <w:r w:rsidR="0094743B" w:rsidRPr="00EB696E">
        <w:rPr>
          <w:rFonts w:eastAsia="Times New Roman" w:cstheme="minorHAnsi"/>
          <w:szCs w:val="24"/>
          <w:lang w:eastAsia="en-NZ"/>
        </w:rPr>
        <w:t>.</w:t>
      </w:r>
    </w:p>
    <w:p w14:paraId="4F9923CF" w14:textId="15B4B7EB" w:rsidR="007308FF" w:rsidRPr="00EB696E" w:rsidRDefault="005B05FF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C</w:t>
      </w:r>
      <w:r w:rsidR="005D4183" w:rsidRPr="00EB696E">
        <w:rPr>
          <w:rFonts w:eastAsia="Times New Roman" w:cstheme="minorHAnsi"/>
          <w:szCs w:val="24"/>
          <w:lang w:eastAsia="en-NZ"/>
        </w:rPr>
        <w:t xml:space="preserve">hanging the wording </w:t>
      </w:r>
      <w:r w:rsidR="00B37ACD" w:rsidRPr="00EB696E">
        <w:rPr>
          <w:rFonts w:eastAsia="Times New Roman" w:cstheme="minorHAnsi"/>
          <w:szCs w:val="24"/>
          <w:lang w:eastAsia="en-NZ"/>
        </w:rPr>
        <w:t>in</w:t>
      </w:r>
      <w:r w:rsidR="005D4183" w:rsidRPr="00EB696E">
        <w:rPr>
          <w:rFonts w:eastAsia="Times New Roman" w:cstheme="minorHAnsi"/>
          <w:szCs w:val="24"/>
          <w:lang w:eastAsia="en-NZ"/>
        </w:rPr>
        <w:t xml:space="preserve"> Right 3 </w:t>
      </w:r>
      <w:r w:rsidR="007308FF" w:rsidRPr="00EB696E">
        <w:rPr>
          <w:rFonts w:eastAsia="Times New Roman" w:cstheme="minorHAnsi"/>
          <w:szCs w:val="24"/>
          <w:lang w:eastAsia="en-NZ"/>
        </w:rPr>
        <w:t>(Dignity and Independence) from ‘</w:t>
      </w:r>
      <w:r w:rsidR="005D4183" w:rsidRPr="00EB696E">
        <w:rPr>
          <w:rFonts w:eastAsia="Times New Roman" w:cstheme="minorHAnsi"/>
          <w:szCs w:val="24"/>
          <w:lang w:eastAsia="en-NZ"/>
        </w:rPr>
        <w:t>independence</w:t>
      </w:r>
      <w:r w:rsidR="007308FF" w:rsidRPr="00EB696E">
        <w:rPr>
          <w:rFonts w:eastAsia="Times New Roman" w:cstheme="minorHAnsi"/>
          <w:szCs w:val="24"/>
          <w:lang w:eastAsia="en-NZ"/>
        </w:rPr>
        <w:t>’</w:t>
      </w:r>
      <w:r w:rsidR="00B37ACD"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7308FF" w:rsidRPr="00EB696E">
        <w:rPr>
          <w:rFonts w:eastAsia="Times New Roman" w:cstheme="minorHAnsi"/>
          <w:szCs w:val="24"/>
          <w:lang w:eastAsia="en-NZ"/>
        </w:rPr>
        <w:t>‘</w:t>
      </w:r>
      <w:r w:rsidR="00B37ACD" w:rsidRPr="00EB696E">
        <w:rPr>
          <w:rFonts w:eastAsia="Times New Roman" w:cstheme="minorHAnsi"/>
          <w:szCs w:val="24"/>
          <w:lang w:eastAsia="en-NZ"/>
        </w:rPr>
        <w:t>autonomy</w:t>
      </w:r>
      <w:r w:rsidR="007308FF" w:rsidRPr="00EB696E">
        <w:rPr>
          <w:rFonts w:eastAsia="Times New Roman" w:cstheme="minorHAnsi"/>
          <w:szCs w:val="24"/>
          <w:lang w:eastAsia="en-NZ"/>
        </w:rPr>
        <w:t>’</w:t>
      </w:r>
      <w:r w:rsidR="00B37ACD" w:rsidRPr="00EB696E">
        <w:rPr>
          <w:rFonts w:eastAsia="Times New Roman" w:cstheme="minorHAnsi"/>
          <w:szCs w:val="24"/>
          <w:lang w:eastAsia="en-NZ"/>
        </w:rPr>
        <w:t xml:space="preserve"> to recognise the interdependence people often have with whānau and support networks</w:t>
      </w:r>
      <w:r w:rsidRPr="00EB696E">
        <w:rPr>
          <w:rFonts w:eastAsia="Times New Roman" w:cstheme="minorHAnsi"/>
          <w:szCs w:val="24"/>
          <w:lang w:eastAsia="en-NZ"/>
        </w:rPr>
        <w:t>.</w:t>
      </w:r>
    </w:p>
    <w:p w14:paraId="65A46DC2" w14:textId="5FA7CACB" w:rsidR="007308FF" w:rsidRPr="00EB696E" w:rsidRDefault="005B05FF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S</w:t>
      </w:r>
      <w:r w:rsidR="007308FF" w:rsidRPr="00EB696E">
        <w:rPr>
          <w:rFonts w:eastAsia="Times New Roman" w:cstheme="minorHAnsi"/>
          <w:szCs w:val="24"/>
          <w:lang w:eastAsia="en-NZ"/>
        </w:rPr>
        <w:t>trengthening Right 8 (Support) to include the right to have whānau involved</w:t>
      </w:r>
      <w:r w:rsidR="008D2B4C" w:rsidRPr="00EB696E">
        <w:rPr>
          <w:rFonts w:eastAsia="Times New Roman" w:cstheme="minorHAnsi"/>
          <w:szCs w:val="24"/>
          <w:lang w:eastAsia="en-NZ"/>
        </w:rPr>
        <w:t>,</w:t>
      </w:r>
      <w:r w:rsidR="007308FF" w:rsidRPr="00EB696E">
        <w:rPr>
          <w:rFonts w:eastAsia="Times New Roman" w:cstheme="minorHAnsi"/>
          <w:szCs w:val="24"/>
          <w:lang w:eastAsia="en-NZ"/>
        </w:rPr>
        <w:t xml:space="preserve"> even where they cannot be present</w:t>
      </w:r>
      <w:r w:rsidR="00A84BA6">
        <w:rPr>
          <w:rFonts w:eastAsia="Times New Roman" w:cstheme="minorHAnsi"/>
          <w:szCs w:val="24"/>
          <w:lang w:eastAsia="en-NZ"/>
        </w:rPr>
        <w:t xml:space="preserve"> </w:t>
      </w:r>
      <w:r w:rsidR="00A84BA6" w:rsidRPr="006B0AD5">
        <w:rPr>
          <w:rFonts w:eastAsia="Times New Roman" w:cstheme="minorHAnsi"/>
          <w:szCs w:val="24"/>
          <w:lang w:eastAsia="en-NZ"/>
        </w:rPr>
        <w:t>physically</w:t>
      </w:r>
      <w:r w:rsidRPr="00EB696E">
        <w:rPr>
          <w:rFonts w:eastAsia="Times New Roman" w:cstheme="minorHAnsi"/>
          <w:szCs w:val="24"/>
          <w:lang w:eastAsia="en-NZ"/>
        </w:rPr>
        <w:t>.</w:t>
      </w:r>
      <w:r w:rsidR="007308FF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4A974BB7" w14:textId="46DB714C" w:rsidR="00433C71" w:rsidRPr="00EB696E" w:rsidRDefault="005B05FF" w:rsidP="00796E03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>C</w:t>
      </w:r>
      <w:r w:rsidR="00833F37" w:rsidRPr="00EB696E">
        <w:rPr>
          <w:rFonts w:eastAsia="Times New Roman" w:cstheme="minorHAnsi"/>
          <w:szCs w:val="24"/>
          <w:lang w:eastAsia="en-NZ"/>
        </w:rPr>
        <w:t xml:space="preserve">larifying </w:t>
      </w:r>
      <w:r w:rsidR="003E31A5" w:rsidRPr="00EB696E">
        <w:rPr>
          <w:rFonts w:eastAsia="Times New Roman" w:cstheme="minorHAnsi"/>
          <w:szCs w:val="24"/>
          <w:lang w:eastAsia="en-NZ"/>
        </w:rPr>
        <w:t xml:space="preserve">Right 10 </w:t>
      </w:r>
      <w:r w:rsidR="007308FF" w:rsidRPr="00EB696E">
        <w:rPr>
          <w:rFonts w:eastAsia="Times New Roman" w:cstheme="minorHAnsi"/>
          <w:szCs w:val="24"/>
          <w:lang w:eastAsia="en-NZ"/>
        </w:rPr>
        <w:t>(Right to Complain)</w:t>
      </w:r>
      <w:r w:rsidR="003E31A5"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833F37" w:rsidRPr="00EB696E">
        <w:rPr>
          <w:rFonts w:eastAsia="Times New Roman" w:cstheme="minorHAnsi"/>
          <w:szCs w:val="24"/>
          <w:lang w:eastAsia="en-NZ"/>
        </w:rPr>
        <w:t xml:space="preserve">explicitly </w:t>
      </w:r>
      <w:r w:rsidR="003E31A5" w:rsidRPr="00EB696E">
        <w:rPr>
          <w:rFonts w:eastAsia="Times New Roman" w:cstheme="minorHAnsi"/>
          <w:szCs w:val="24"/>
          <w:lang w:eastAsia="en-NZ"/>
        </w:rPr>
        <w:t>allow for complaints to be made by support people on behalf of the consumer.</w:t>
      </w:r>
      <w:r w:rsidR="00090DFA" w:rsidRPr="00EB696E" w:rsidDel="00833F37">
        <w:rPr>
          <w:rFonts w:eastAsia="Times New Roman" w:cstheme="minorHAnsi"/>
          <w:szCs w:val="24"/>
          <w:lang w:eastAsia="en-NZ"/>
        </w:rPr>
        <w:t xml:space="preserve"> </w:t>
      </w:r>
    </w:p>
    <w:bookmarkEnd w:id="20"/>
    <w:p w14:paraId="0CCBB580" w14:textId="5FB0E6F9" w:rsidR="002A611D" w:rsidRPr="00EB696E" w:rsidRDefault="00090DFA" w:rsidP="00EB696E">
      <w:pPr>
        <w:pStyle w:val="Heading5"/>
        <w:keepNext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lastRenderedPageBreak/>
        <w:t>Ensure g</w:t>
      </w:r>
      <w:r w:rsidR="002A611D" w:rsidRPr="00EB696E">
        <w:rPr>
          <w:rFonts w:asciiTheme="minorHAnsi" w:hAnsiTheme="minorHAnsi" w:cstheme="minorHAnsi"/>
        </w:rPr>
        <w:t>ender</w:t>
      </w:r>
      <w:r w:rsidR="0089482B" w:rsidRPr="00EB696E">
        <w:rPr>
          <w:rFonts w:asciiTheme="minorHAnsi" w:hAnsiTheme="minorHAnsi" w:cstheme="minorHAnsi"/>
        </w:rPr>
        <w:t>-</w:t>
      </w:r>
      <w:r w:rsidR="002A611D" w:rsidRPr="00EB696E">
        <w:rPr>
          <w:rFonts w:asciiTheme="minorHAnsi" w:hAnsiTheme="minorHAnsi" w:cstheme="minorHAnsi"/>
        </w:rPr>
        <w:t>inclusive language</w:t>
      </w:r>
    </w:p>
    <w:p w14:paraId="1D690F28" w14:textId="5D8EC238" w:rsidR="009C2298" w:rsidRPr="00EB696E" w:rsidRDefault="002A611D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changes to </w:t>
      </w:r>
      <w:r w:rsidR="00124E2E" w:rsidRPr="00EB696E">
        <w:rPr>
          <w:rFonts w:eastAsia="Times New Roman" w:cstheme="minorHAnsi"/>
          <w:szCs w:val="24"/>
          <w:lang w:eastAsia="en-NZ"/>
        </w:rPr>
        <w:t xml:space="preserve">the Code to </w:t>
      </w:r>
      <w:r w:rsidR="00AD2AA4" w:rsidRPr="00EB696E">
        <w:rPr>
          <w:rFonts w:eastAsia="Times New Roman" w:cstheme="minorHAnsi"/>
          <w:szCs w:val="24"/>
          <w:lang w:eastAsia="en-NZ"/>
        </w:rPr>
        <w:t xml:space="preserve">update </w:t>
      </w:r>
      <w:r w:rsidR="0089482B" w:rsidRPr="00EB696E">
        <w:rPr>
          <w:rFonts w:eastAsia="Times New Roman" w:cstheme="minorHAnsi"/>
          <w:szCs w:val="24"/>
          <w:lang w:eastAsia="en-NZ"/>
        </w:rPr>
        <w:t xml:space="preserve">the </w:t>
      </w:r>
      <w:r w:rsidR="009C2298" w:rsidRPr="00EB696E">
        <w:rPr>
          <w:rFonts w:eastAsia="Times New Roman" w:cstheme="minorHAnsi"/>
          <w:szCs w:val="24"/>
          <w:lang w:eastAsia="en-NZ"/>
        </w:rPr>
        <w:t>language to be gender inclusive</w:t>
      </w:r>
      <w:r w:rsidR="00E754C8" w:rsidRPr="00EB696E">
        <w:rPr>
          <w:rFonts w:eastAsia="Times New Roman" w:cstheme="minorHAnsi"/>
          <w:szCs w:val="24"/>
          <w:lang w:eastAsia="en-NZ"/>
        </w:rPr>
        <w:t xml:space="preserve"> by replacing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</w:t>
      </w:r>
      <w:r w:rsidR="0089482B" w:rsidRPr="00EB696E">
        <w:rPr>
          <w:rFonts w:eastAsia="Times New Roman" w:cstheme="minorHAnsi"/>
          <w:szCs w:val="24"/>
          <w:lang w:eastAsia="en-NZ"/>
        </w:rPr>
        <w:t>‘</w:t>
      </w:r>
      <w:r w:rsidR="008B2006" w:rsidRPr="00EB696E">
        <w:rPr>
          <w:rFonts w:eastAsia="Times New Roman" w:cstheme="minorHAnsi"/>
          <w:szCs w:val="24"/>
          <w:lang w:eastAsia="en-NZ"/>
        </w:rPr>
        <w:t>him or her</w:t>
      </w:r>
      <w:r w:rsidR="0089482B" w:rsidRPr="00EB696E">
        <w:rPr>
          <w:rFonts w:eastAsia="Times New Roman" w:cstheme="minorHAnsi"/>
          <w:szCs w:val="24"/>
          <w:lang w:eastAsia="en-NZ"/>
        </w:rPr>
        <w:t>’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with inclusive language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4EF9B557" w14:textId="5F4FF07B" w:rsidR="002A611D" w:rsidRPr="00EB696E" w:rsidRDefault="002A611D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Protect against retaliation</w:t>
      </w:r>
    </w:p>
    <w:p w14:paraId="68EE6AEB" w14:textId="54F67751" w:rsidR="000E7826" w:rsidRPr="00EB696E" w:rsidRDefault="00D87B40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E754C8" w:rsidRPr="00EB696E">
        <w:rPr>
          <w:rFonts w:eastAsia="Times New Roman" w:cstheme="minorHAnsi"/>
          <w:szCs w:val="24"/>
          <w:lang w:eastAsia="en-NZ"/>
        </w:rPr>
        <w:t>Right 10</w:t>
      </w:r>
      <w:r w:rsidRPr="00EB696E">
        <w:rPr>
          <w:rFonts w:eastAsia="Times New Roman" w:cstheme="minorHAnsi"/>
          <w:szCs w:val="24"/>
          <w:lang w:eastAsia="en-NZ"/>
        </w:rPr>
        <w:t xml:space="preserve"> to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 include a non-retaliation clause </w:t>
      </w:r>
      <w:r w:rsidRPr="00EB696E">
        <w:rPr>
          <w:rFonts w:eastAsia="Times New Roman" w:cstheme="minorHAnsi"/>
          <w:szCs w:val="24"/>
          <w:lang w:eastAsia="en-NZ"/>
        </w:rPr>
        <w:t xml:space="preserve">to </w:t>
      </w:r>
      <w:r w:rsidR="00902F62" w:rsidRPr="00EB696E">
        <w:rPr>
          <w:rFonts w:eastAsia="Times New Roman" w:cstheme="minorHAnsi"/>
          <w:szCs w:val="24"/>
          <w:lang w:eastAsia="en-NZ"/>
        </w:rPr>
        <w:t>help</w:t>
      </w:r>
      <w:r w:rsidRPr="00EB696E">
        <w:rPr>
          <w:rFonts w:eastAsia="Times New Roman" w:cstheme="minorHAnsi"/>
          <w:szCs w:val="24"/>
          <w:lang w:eastAsia="en-NZ"/>
        </w:rPr>
        <w:t xml:space="preserve"> people 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to </w:t>
      </w:r>
      <w:r w:rsidRPr="00EB696E">
        <w:rPr>
          <w:rFonts w:eastAsia="Times New Roman" w:cstheme="minorHAnsi"/>
          <w:szCs w:val="24"/>
          <w:lang w:eastAsia="en-NZ"/>
        </w:rPr>
        <w:t>feel safe to complain</w:t>
      </w:r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076D7064" w14:textId="3BE8B181" w:rsidR="002A611D" w:rsidRPr="00EB696E" w:rsidRDefault="002A611D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Cl</w:t>
      </w:r>
      <w:r w:rsidR="00090DFA" w:rsidRPr="00EB696E">
        <w:rPr>
          <w:rFonts w:asciiTheme="minorHAnsi" w:hAnsiTheme="minorHAnsi" w:cstheme="minorHAnsi"/>
        </w:rPr>
        <w:t>arify</w:t>
      </w:r>
      <w:r w:rsidRPr="00EB696E">
        <w:rPr>
          <w:rFonts w:asciiTheme="minorHAnsi" w:hAnsiTheme="minorHAnsi" w:cstheme="minorHAnsi"/>
        </w:rPr>
        <w:t xml:space="preserve"> provider complaints processes</w:t>
      </w:r>
    </w:p>
    <w:p w14:paraId="7060A84E" w14:textId="4E739EF5" w:rsidR="00DE6689" w:rsidRPr="00EB696E" w:rsidRDefault="002A611D" w:rsidP="00047D07">
      <w:pPr>
        <w:spacing w:line="360" w:lineRule="auto"/>
        <w:rPr>
          <w:rFonts w:eastAsia="Times New Roman" w:cstheme="minorHAnsi"/>
          <w:b/>
          <w:bCs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propose </w:t>
      </w:r>
      <w:r w:rsidR="00090DFA" w:rsidRPr="00EB696E">
        <w:rPr>
          <w:rFonts w:eastAsia="Times New Roman" w:cstheme="minorHAnsi"/>
          <w:szCs w:val="24"/>
          <w:lang w:eastAsia="en-NZ"/>
        </w:rPr>
        <w:t>chang</w:t>
      </w:r>
      <w:r w:rsidR="00AD2AA4" w:rsidRPr="00EB696E">
        <w:rPr>
          <w:rFonts w:eastAsia="Times New Roman" w:cstheme="minorHAnsi"/>
          <w:szCs w:val="24"/>
          <w:lang w:eastAsia="en-NZ"/>
        </w:rPr>
        <w:t>es to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7308FF" w:rsidRPr="00EB696E">
        <w:rPr>
          <w:rFonts w:eastAsia="Times New Roman" w:cstheme="minorHAnsi"/>
          <w:szCs w:val="24"/>
          <w:lang w:eastAsia="en-NZ"/>
        </w:rPr>
        <w:t>Right 10</w:t>
      </w:r>
      <w:r w:rsidRPr="00EB696E">
        <w:rPr>
          <w:rFonts w:eastAsia="Times New Roman" w:cstheme="minorHAnsi"/>
          <w:szCs w:val="24"/>
          <w:lang w:eastAsia="en-NZ"/>
        </w:rPr>
        <w:t xml:space="preserve"> to s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et </w:t>
      </w:r>
      <w:r w:rsidR="0089482B" w:rsidRPr="00EB696E">
        <w:rPr>
          <w:rFonts w:eastAsia="Times New Roman" w:cstheme="minorHAnsi"/>
          <w:szCs w:val="24"/>
          <w:lang w:eastAsia="en-NZ"/>
        </w:rPr>
        <w:t>more explicit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expectations </w:t>
      </w:r>
      <w:r w:rsidR="0094743B" w:rsidRPr="00EB696E">
        <w:rPr>
          <w:rFonts w:eastAsia="Times New Roman" w:cstheme="minorHAnsi"/>
          <w:szCs w:val="24"/>
          <w:lang w:eastAsia="en-NZ"/>
        </w:rPr>
        <w:t>for provider complaint processes</w:t>
      </w:r>
      <w:r w:rsidR="00F73436" w:rsidRPr="00EB696E">
        <w:rPr>
          <w:rFonts w:eastAsia="Times New Roman" w:cstheme="minorHAnsi"/>
          <w:szCs w:val="24"/>
          <w:lang w:eastAsia="en-NZ"/>
        </w:rPr>
        <w:t xml:space="preserve">, including </w:t>
      </w:r>
      <w:r w:rsidR="008D2B4C" w:rsidRPr="00EB696E">
        <w:rPr>
          <w:rFonts w:eastAsia="Times New Roman" w:cstheme="minorHAnsi"/>
          <w:szCs w:val="24"/>
          <w:lang w:eastAsia="en-NZ"/>
        </w:rPr>
        <w:t>promoting the right to complain</w:t>
      </w:r>
      <w:r w:rsidR="008B2006" w:rsidRPr="00EB696E">
        <w:rPr>
          <w:rFonts w:eastAsia="Times New Roman" w:cstheme="minorHAnsi"/>
          <w:szCs w:val="24"/>
          <w:lang w:eastAsia="en-NZ"/>
        </w:rPr>
        <w:t>.</w:t>
      </w:r>
      <w:r w:rsidR="009C2298" w:rsidRPr="00EB696E">
        <w:rPr>
          <w:rFonts w:eastAsia="Times New Roman" w:cstheme="minorHAnsi"/>
          <w:szCs w:val="24"/>
          <w:lang w:eastAsia="en-NZ"/>
        </w:rPr>
        <w:t xml:space="preserve"> </w:t>
      </w:r>
      <w:r w:rsidR="004C053B" w:rsidRPr="00A74D07" w:rsidDel="00DA7A4B">
        <w:rPr>
          <w:rFonts w:cstheme="minorHAnsi"/>
        </w:rPr>
        <w:t xml:space="preserve"> </w:t>
      </w:r>
    </w:p>
    <w:p w14:paraId="48486A71" w14:textId="1A9A766A" w:rsidR="00D87B40" w:rsidRPr="00EB696E" w:rsidRDefault="00D87B40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Strengthe</w:t>
      </w:r>
      <w:r w:rsidR="00090DFA" w:rsidRPr="00EB696E">
        <w:rPr>
          <w:rFonts w:asciiTheme="minorHAnsi" w:hAnsiTheme="minorHAnsi" w:cstheme="minorHAnsi"/>
        </w:rPr>
        <w:t>n</w:t>
      </w:r>
      <w:r w:rsidRPr="00EB696E">
        <w:rPr>
          <w:rFonts w:asciiTheme="minorHAnsi" w:hAnsiTheme="minorHAnsi" w:cstheme="minorHAnsi"/>
        </w:rPr>
        <w:t xml:space="preserve"> the Advocacy Service</w:t>
      </w:r>
    </w:p>
    <w:p w14:paraId="12463335" w14:textId="0C6AF3A0" w:rsidR="009C2298" w:rsidRPr="00EB696E" w:rsidRDefault="00FE7121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want to hear from you </w:t>
      </w:r>
      <w:r w:rsidR="00DF23F4" w:rsidRPr="00EB696E">
        <w:rPr>
          <w:rFonts w:eastAsia="Times New Roman" w:cstheme="minorHAnsi"/>
          <w:szCs w:val="24"/>
          <w:lang w:eastAsia="en-NZ"/>
        </w:rPr>
        <w:t xml:space="preserve">about </w:t>
      </w:r>
      <w:r w:rsidR="00902F62" w:rsidRPr="00EB696E">
        <w:rPr>
          <w:rFonts w:eastAsia="Times New Roman" w:cstheme="minorHAnsi"/>
          <w:szCs w:val="24"/>
          <w:lang w:eastAsia="en-NZ"/>
        </w:rPr>
        <w:t>the</w:t>
      </w:r>
      <w:r w:rsidRPr="00EB696E">
        <w:rPr>
          <w:rFonts w:eastAsia="Times New Roman" w:cstheme="minorHAnsi"/>
          <w:szCs w:val="24"/>
          <w:lang w:eastAsia="en-NZ"/>
        </w:rPr>
        <w:t xml:space="preserve"> opportunities </w:t>
      </w:r>
      <w:r w:rsidR="00902F62" w:rsidRPr="00EB696E">
        <w:rPr>
          <w:rFonts w:eastAsia="Times New Roman" w:cstheme="minorHAnsi"/>
          <w:szCs w:val="24"/>
          <w:lang w:eastAsia="en-NZ"/>
        </w:rPr>
        <w:t>you see to</w:t>
      </w:r>
      <w:r w:rsidRPr="00EB696E">
        <w:rPr>
          <w:rFonts w:eastAsia="Times New Roman" w:cstheme="minorHAnsi"/>
          <w:szCs w:val="24"/>
          <w:lang w:eastAsia="en-NZ"/>
        </w:rPr>
        <w:t xml:space="preserve"> strengthen the role of the </w:t>
      </w:r>
      <w:r w:rsidR="00DE6689" w:rsidRPr="00EB696E">
        <w:rPr>
          <w:rFonts w:eastAsia="Times New Roman" w:cstheme="minorHAnsi"/>
          <w:szCs w:val="24"/>
          <w:lang w:eastAsia="en-NZ"/>
        </w:rPr>
        <w:t>Advocacy Service</w:t>
      </w:r>
      <w:r w:rsidRPr="00EB696E">
        <w:rPr>
          <w:rFonts w:eastAsia="Times New Roman" w:cstheme="minorHAnsi"/>
          <w:szCs w:val="24"/>
          <w:lang w:eastAsia="en-NZ"/>
        </w:rPr>
        <w:t xml:space="preserve"> to 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better </w:t>
      </w:r>
      <w:r w:rsidRPr="00EB696E">
        <w:rPr>
          <w:rFonts w:eastAsia="Times New Roman" w:cstheme="minorHAnsi"/>
          <w:szCs w:val="24"/>
          <w:lang w:eastAsia="en-NZ"/>
        </w:rPr>
        <w:t xml:space="preserve">meet the needs of people and </w:t>
      </w:r>
      <w:r w:rsidR="005E1C36" w:rsidRPr="00EB696E">
        <w:rPr>
          <w:rFonts w:eastAsia="Times New Roman" w:cstheme="minorHAnsi"/>
          <w:szCs w:val="24"/>
          <w:lang w:eastAsia="en-NZ"/>
        </w:rPr>
        <w:t>communities</w:t>
      </w:r>
      <w:r w:rsidR="00F11F5B" w:rsidRPr="00EB696E">
        <w:rPr>
          <w:rFonts w:eastAsia="Times New Roman" w:cstheme="minorHAnsi"/>
          <w:szCs w:val="24"/>
          <w:lang w:eastAsia="en-NZ"/>
        </w:rPr>
        <w:t xml:space="preserve"> </w:t>
      </w:r>
      <w:r w:rsidR="005E1C36" w:rsidRPr="00EB696E">
        <w:rPr>
          <w:rFonts w:eastAsia="Times New Roman" w:cstheme="minorHAnsi"/>
          <w:szCs w:val="24"/>
          <w:lang w:eastAsia="en-NZ"/>
        </w:rPr>
        <w:t>and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902F62" w:rsidRPr="00EB696E">
        <w:rPr>
          <w:rFonts w:eastAsia="Times New Roman" w:cstheme="minorHAnsi"/>
          <w:szCs w:val="24"/>
          <w:lang w:eastAsia="en-NZ"/>
        </w:rPr>
        <w:t>enhance collaboration with</w:t>
      </w:r>
      <w:r w:rsidRPr="00EB696E">
        <w:rPr>
          <w:rFonts w:eastAsia="Times New Roman" w:cstheme="minorHAnsi"/>
          <w:szCs w:val="24"/>
          <w:lang w:eastAsia="en-NZ"/>
        </w:rPr>
        <w:t xml:space="preserve"> HDC. </w:t>
      </w:r>
    </w:p>
    <w:p w14:paraId="61CADBA8" w14:textId="4D810DBE" w:rsidR="00090DFA" w:rsidRPr="00EB696E" w:rsidRDefault="00090DFA" w:rsidP="00D20C44">
      <w:pPr>
        <w:pStyle w:val="Heading5"/>
        <w:rPr>
          <w:rFonts w:asciiTheme="minorHAnsi" w:hAnsiTheme="minorHAnsi" w:cstheme="minorHAnsi"/>
        </w:rPr>
      </w:pPr>
      <w:bookmarkStart w:id="21" w:name="_Hlk157524884"/>
      <w:r w:rsidRPr="00EB696E">
        <w:rPr>
          <w:rFonts w:asciiTheme="minorHAnsi" w:hAnsiTheme="minorHAnsi" w:cstheme="minorHAnsi"/>
        </w:rPr>
        <w:t>Improv</w:t>
      </w:r>
      <w:r w:rsidR="004C6B26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</w:t>
      </w:r>
      <w:r w:rsidR="00FB14B0" w:rsidRPr="00EB696E">
        <w:rPr>
          <w:rFonts w:asciiTheme="minorHAnsi" w:hAnsiTheme="minorHAnsi" w:cstheme="minorHAnsi"/>
        </w:rPr>
        <w:t xml:space="preserve">the </w:t>
      </w:r>
      <w:r w:rsidR="00124E2E" w:rsidRPr="00EB696E">
        <w:rPr>
          <w:rFonts w:asciiTheme="minorHAnsi" w:hAnsiTheme="minorHAnsi" w:cstheme="minorHAnsi"/>
        </w:rPr>
        <w:t xml:space="preserve">language of </w:t>
      </w:r>
      <w:r w:rsidRPr="00EB696E">
        <w:rPr>
          <w:rFonts w:asciiTheme="minorHAnsi" w:hAnsiTheme="minorHAnsi" w:cstheme="minorHAnsi"/>
        </w:rPr>
        <w:t>complaint pathways in the Act</w:t>
      </w:r>
    </w:p>
    <w:bookmarkEnd w:id="21"/>
    <w:p w14:paraId="29C30BF0" w14:textId="1AD6537D" w:rsidR="00902F62" w:rsidRPr="00EB696E" w:rsidRDefault="007B72B9" w:rsidP="00902F62">
      <w:pPr>
        <w:spacing w:after="120" w:line="360" w:lineRule="auto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</w:t>
      </w:r>
      <w:r w:rsidR="00902F62" w:rsidRPr="00EB696E">
        <w:rPr>
          <w:rFonts w:eastAsia="Times New Roman" w:cstheme="minorHAnsi"/>
          <w:szCs w:val="24"/>
          <w:lang w:eastAsia="en-NZ"/>
        </w:rPr>
        <w:t>want your thoughts on</w:t>
      </w:r>
      <w:r w:rsidRPr="00EB696E">
        <w:rPr>
          <w:rFonts w:eastAsia="Times New Roman" w:cstheme="minorHAnsi"/>
          <w:szCs w:val="24"/>
          <w:lang w:eastAsia="en-NZ"/>
        </w:rPr>
        <w:t xml:space="preserve"> changing the language</w:t>
      </w:r>
      <w:r w:rsidR="00902F62" w:rsidRPr="00EB696E">
        <w:rPr>
          <w:rFonts w:eastAsia="Times New Roman" w:cstheme="minorHAnsi"/>
          <w:szCs w:val="24"/>
          <w:lang w:eastAsia="en-NZ"/>
        </w:rPr>
        <w:t xml:space="preserve"> of the complaint resolution pathways:</w:t>
      </w:r>
    </w:p>
    <w:p w14:paraId="3D3F0DA7" w14:textId="4FC75F48" w:rsidR="00902F62" w:rsidRPr="00EB696E" w:rsidRDefault="00E42667" w:rsidP="00796E03">
      <w:pPr>
        <w:pStyle w:val="ListParagraph"/>
        <w:numPr>
          <w:ilvl w:val="0"/>
          <w:numId w:val="3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Changing </w:t>
      </w:r>
      <w:r w:rsidR="007B72B9" w:rsidRPr="00EB696E">
        <w:rPr>
          <w:rFonts w:eastAsia="Times New Roman" w:cstheme="minorHAnsi"/>
          <w:szCs w:val="24"/>
          <w:lang w:eastAsia="en-NZ"/>
        </w:rPr>
        <w:t>‘no further action’ to</w:t>
      </w:r>
      <w:r>
        <w:rPr>
          <w:rFonts w:eastAsia="Times New Roman" w:cstheme="minorHAnsi"/>
          <w:szCs w:val="24"/>
          <w:lang w:eastAsia="en-NZ"/>
        </w:rPr>
        <w:t>, for example,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 ‘no investigative action’</w:t>
      </w:r>
      <w:r w:rsidR="007B72B9" w:rsidRPr="00EB696E" w:rsidDel="002F15DD">
        <w:rPr>
          <w:rFonts w:eastAsia="Times New Roman" w:cstheme="minorHAnsi"/>
          <w:szCs w:val="24"/>
          <w:lang w:eastAsia="en-NZ"/>
        </w:rPr>
        <w:t xml:space="preserve"> 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to be empowering and </w:t>
      </w:r>
      <w:r w:rsidR="00902F62" w:rsidRPr="00EB696E">
        <w:rPr>
          <w:rFonts w:eastAsia="Times New Roman" w:cstheme="minorHAnsi"/>
          <w:szCs w:val="24"/>
          <w:lang w:eastAsia="en-NZ"/>
        </w:rPr>
        <w:t>reflective of</w:t>
      </w:r>
      <w:r w:rsidR="007B72B9" w:rsidRPr="00EB696E">
        <w:rPr>
          <w:rFonts w:eastAsia="Times New Roman" w:cstheme="minorHAnsi"/>
          <w:szCs w:val="24"/>
          <w:lang w:eastAsia="en-NZ"/>
        </w:rPr>
        <w:t xml:space="preserve"> the work undertaken to assess and resolve the complaint</w:t>
      </w:r>
      <w:r>
        <w:rPr>
          <w:rFonts w:eastAsia="Times New Roman" w:cstheme="minorHAnsi"/>
          <w:szCs w:val="24"/>
          <w:lang w:eastAsia="en-NZ"/>
        </w:rPr>
        <w:t>;</w:t>
      </w:r>
    </w:p>
    <w:p w14:paraId="3B247848" w14:textId="409F9402" w:rsidR="00124E2E" w:rsidRPr="00EB696E" w:rsidRDefault="00E42667" w:rsidP="00796E03">
      <w:pPr>
        <w:pStyle w:val="ListParagraph"/>
        <w:numPr>
          <w:ilvl w:val="0"/>
          <w:numId w:val="30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Changing </w:t>
      </w:r>
      <w:r w:rsidR="00FE7121" w:rsidRPr="00EB696E">
        <w:rPr>
          <w:rFonts w:eastAsia="Times New Roman" w:cstheme="minorHAnsi"/>
          <w:szCs w:val="24"/>
          <w:lang w:eastAsia="en-NZ"/>
        </w:rPr>
        <w:t>‘mediation conference’ to</w:t>
      </w:r>
      <w:r w:rsidR="0094741C" w:rsidRPr="00EB696E">
        <w:rPr>
          <w:rFonts w:eastAsia="Times New Roman" w:cstheme="minorHAnsi"/>
          <w:szCs w:val="24"/>
          <w:lang w:eastAsia="en-NZ"/>
        </w:rPr>
        <w:t>, for example,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 ‘facilitated resolution’</w:t>
      </w:r>
      <w:r w:rsidR="00DF23F4" w:rsidRPr="00EB696E">
        <w:rPr>
          <w:rFonts w:eastAsia="Times New Roman" w:cstheme="minorHAnsi"/>
          <w:szCs w:val="24"/>
          <w:lang w:eastAsia="en-NZ"/>
        </w:rPr>
        <w:t xml:space="preserve"> 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to </w:t>
      </w:r>
      <w:r w:rsidR="005B05FF" w:rsidRPr="00EB696E">
        <w:rPr>
          <w:rFonts w:eastAsia="Times New Roman" w:cstheme="minorHAnsi"/>
          <w:szCs w:val="24"/>
          <w:lang w:eastAsia="en-NZ"/>
        </w:rPr>
        <w:t xml:space="preserve">encourage </w:t>
      </w:r>
      <w:r w:rsidR="0094741C" w:rsidRPr="00EB696E">
        <w:rPr>
          <w:rFonts w:eastAsia="Times New Roman" w:cstheme="minorHAnsi"/>
          <w:szCs w:val="24"/>
          <w:lang w:eastAsia="en-NZ"/>
        </w:rPr>
        <w:t xml:space="preserve">broader </w:t>
      </w:r>
      <w:r w:rsidR="00FE7121" w:rsidRPr="00EB696E">
        <w:rPr>
          <w:rFonts w:eastAsia="Times New Roman" w:cstheme="minorHAnsi"/>
          <w:szCs w:val="24"/>
          <w:lang w:eastAsia="en-NZ"/>
        </w:rPr>
        <w:t>forms of resolution</w:t>
      </w:r>
      <w:r w:rsidR="00E77696" w:rsidRPr="00EB696E">
        <w:rPr>
          <w:rFonts w:eastAsia="Times New Roman" w:cstheme="minorHAnsi"/>
          <w:szCs w:val="24"/>
          <w:lang w:eastAsia="en-NZ"/>
        </w:rPr>
        <w:t xml:space="preserve"> 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such as </w:t>
      </w:r>
      <w:r w:rsidR="005E1C36" w:rsidRPr="00EB696E">
        <w:rPr>
          <w:rFonts w:eastAsia="Times New Roman" w:cstheme="minorHAnsi"/>
          <w:szCs w:val="24"/>
          <w:lang w:eastAsia="en-NZ"/>
        </w:rPr>
        <w:t>restorative practice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 and</w:t>
      </w:r>
      <w:r w:rsidR="005B05FF" w:rsidRPr="00EB696E">
        <w:rPr>
          <w:rFonts w:eastAsia="Times New Roman" w:cstheme="minorHAnsi"/>
          <w:szCs w:val="24"/>
          <w:lang w:eastAsia="en-NZ"/>
        </w:rPr>
        <w:t xml:space="preserve"> </w:t>
      </w:r>
      <w:r w:rsidR="00CF7CE7" w:rsidRPr="00EB696E">
        <w:rPr>
          <w:rFonts w:eastAsia="Times New Roman" w:cstheme="minorHAnsi"/>
          <w:szCs w:val="24"/>
          <w:lang w:eastAsia="en-NZ"/>
        </w:rPr>
        <w:t>processes</w:t>
      </w:r>
      <w:r w:rsidR="00A0620C">
        <w:rPr>
          <w:rFonts w:eastAsia="Times New Roman" w:cstheme="minorHAnsi"/>
          <w:szCs w:val="24"/>
          <w:lang w:eastAsia="en-NZ"/>
        </w:rPr>
        <w:t xml:space="preserve"> led by tikanga</w:t>
      </w:r>
      <w:r w:rsidR="00FE7121" w:rsidRPr="00EB696E">
        <w:rPr>
          <w:rFonts w:eastAsia="Times New Roman" w:cstheme="minorHAnsi"/>
          <w:szCs w:val="24"/>
          <w:lang w:eastAsia="en-NZ"/>
        </w:rPr>
        <w:t>.</w:t>
      </w:r>
    </w:p>
    <w:p w14:paraId="2A76760B" w14:textId="37B52361" w:rsidR="00E26C5D" w:rsidRPr="0085038A" w:rsidRDefault="00E26C5D" w:rsidP="00047D07">
      <w:pPr>
        <w:pStyle w:val="Heading4"/>
        <w:spacing w:before="0"/>
        <w:rPr>
          <w:rFonts w:cstheme="minorHAnsi"/>
        </w:rPr>
      </w:pPr>
      <w:bookmarkStart w:id="22" w:name="_Hlk157460902"/>
      <w:r w:rsidRPr="0085038A">
        <w:rPr>
          <w:rFonts w:cstheme="minorHAnsi"/>
        </w:rPr>
        <w:t>Questions</w:t>
      </w:r>
    </w:p>
    <w:p w14:paraId="7CD133FC" w14:textId="0D3FDF0A" w:rsidR="007F712C" w:rsidRPr="00EB696E" w:rsidRDefault="000E0F59" w:rsidP="00796E03">
      <w:pPr>
        <w:pStyle w:val="ListParagraph"/>
        <w:numPr>
          <w:ilvl w:val="0"/>
          <w:numId w:val="16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23" w:name="_Hlk158035190"/>
      <w:r w:rsidRPr="00EB696E">
        <w:rPr>
          <w:rFonts w:cstheme="minorHAnsi"/>
          <w:szCs w:val="24"/>
        </w:rPr>
        <w:t xml:space="preserve">1.2: </w:t>
      </w:r>
      <w:r w:rsidR="00E77FD0" w:rsidRPr="00EB696E">
        <w:rPr>
          <w:rFonts w:cstheme="minorHAnsi"/>
          <w:szCs w:val="24"/>
        </w:rPr>
        <w:t xml:space="preserve">What do you think </w:t>
      </w:r>
      <w:r w:rsidR="00A82415" w:rsidRPr="00EB696E">
        <w:rPr>
          <w:rFonts w:cstheme="minorHAnsi"/>
          <w:szCs w:val="24"/>
        </w:rPr>
        <w:t>of</w:t>
      </w:r>
      <w:r w:rsidR="008D2B4C" w:rsidRPr="00EB696E">
        <w:rPr>
          <w:rFonts w:cstheme="minorHAnsi"/>
          <w:szCs w:val="24"/>
        </w:rPr>
        <w:t xml:space="preserve"> our suggestions </w:t>
      </w:r>
      <w:r w:rsidR="00A82415" w:rsidRPr="00EB696E">
        <w:rPr>
          <w:rFonts w:cstheme="minorHAnsi"/>
          <w:szCs w:val="24"/>
        </w:rPr>
        <w:t>for</w:t>
      </w:r>
      <w:r w:rsidR="00E77FD0" w:rsidRPr="00EB696E">
        <w:rPr>
          <w:rFonts w:cstheme="minorHAnsi"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support</w:t>
      </w:r>
      <w:r w:rsidR="00A82415" w:rsidRPr="00EB696E">
        <w:rPr>
          <w:rFonts w:cstheme="minorHAnsi"/>
          <w:b/>
          <w:bCs/>
          <w:szCs w:val="24"/>
        </w:rPr>
        <w:t>ing</w:t>
      </w:r>
      <w:r w:rsidR="00E77FD0" w:rsidRPr="00EB696E">
        <w:rPr>
          <w:rFonts w:cstheme="minorHAnsi"/>
          <w:b/>
          <w:bCs/>
          <w:szCs w:val="24"/>
        </w:rPr>
        <w:t xml:space="preserve"> better and equitable complaint </w:t>
      </w:r>
      <w:r w:rsidR="001F47E1" w:rsidRPr="00EB696E">
        <w:rPr>
          <w:rFonts w:cstheme="minorHAnsi"/>
          <w:b/>
          <w:bCs/>
          <w:szCs w:val="24"/>
        </w:rPr>
        <w:t>resolution</w:t>
      </w:r>
      <w:r w:rsidR="000E1B35" w:rsidRPr="00EB696E">
        <w:rPr>
          <w:rFonts w:cstheme="minorHAnsi"/>
          <w:szCs w:val="24"/>
        </w:rPr>
        <w:t>, and what impacts could they have</w:t>
      </w:r>
      <w:r w:rsidR="00E77FD0" w:rsidRPr="00EB696E">
        <w:rPr>
          <w:rFonts w:cstheme="minorHAnsi"/>
          <w:szCs w:val="24"/>
        </w:rPr>
        <w:t>?</w:t>
      </w:r>
    </w:p>
    <w:p w14:paraId="208BE64C" w14:textId="4D92D9DE" w:rsidR="00E77FD0" w:rsidRPr="00EB696E" w:rsidRDefault="000E0F59" w:rsidP="00796E03">
      <w:pPr>
        <w:pStyle w:val="ListParagraph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1.3: </w:t>
      </w:r>
      <w:r w:rsidR="00E77FD0" w:rsidRPr="00EB696E">
        <w:rPr>
          <w:rFonts w:cstheme="minorHAnsi"/>
          <w:szCs w:val="24"/>
        </w:rPr>
        <w:t xml:space="preserve">What other </w:t>
      </w:r>
      <w:r w:rsidR="00F423A0" w:rsidRPr="00EB696E">
        <w:rPr>
          <w:rFonts w:cstheme="minorHAnsi"/>
          <w:szCs w:val="24"/>
        </w:rPr>
        <w:t>changes</w:t>
      </w:r>
      <w:r w:rsidR="00902F62" w:rsidRPr="00EB696E">
        <w:rPr>
          <w:rFonts w:cstheme="minorHAnsi"/>
          <w:szCs w:val="24"/>
        </w:rPr>
        <w:t>, both legislative and non-legislative,</w:t>
      </w:r>
      <w:r w:rsidR="00E77FD0" w:rsidRPr="00EB696E">
        <w:rPr>
          <w:rFonts w:cstheme="minorHAnsi"/>
          <w:szCs w:val="24"/>
        </w:rPr>
        <w:t xml:space="preserve"> </w:t>
      </w:r>
      <w:r w:rsidR="00F423A0" w:rsidRPr="00EB696E">
        <w:rPr>
          <w:rFonts w:cstheme="minorHAnsi"/>
          <w:szCs w:val="24"/>
        </w:rPr>
        <w:t>should we consider</w:t>
      </w:r>
      <w:r w:rsidR="00616558" w:rsidRPr="00EB696E">
        <w:rPr>
          <w:rFonts w:cstheme="minorHAnsi"/>
          <w:szCs w:val="24"/>
        </w:rPr>
        <w:t xml:space="preserve"> for</w:t>
      </w:r>
      <w:r w:rsidR="00F423A0" w:rsidRPr="00EB696E">
        <w:rPr>
          <w:rFonts w:cstheme="minorHAnsi"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support</w:t>
      </w:r>
      <w:r w:rsidR="00616558" w:rsidRPr="00EB696E">
        <w:rPr>
          <w:rFonts w:cstheme="minorHAnsi"/>
          <w:b/>
          <w:bCs/>
          <w:szCs w:val="24"/>
        </w:rPr>
        <w:t>ing</w:t>
      </w:r>
      <w:r w:rsidR="00E77FD0" w:rsidRPr="00EB696E">
        <w:rPr>
          <w:rFonts w:cstheme="minorHAnsi"/>
          <w:b/>
          <w:bCs/>
          <w:szCs w:val="24"/>
        </w:rPr>
        <w:t xml:space="preserve"> better and</w:t>
      </w:r>
      <w:r w:rsidR="00871CBC" w:rsidRPr="00EB696E">
        <w:rPr>
          <w:rFonts w:cstheme="minorHAnsi"/>
          <w:b/>
          <w:bCs/>
          <w:szCs w:val="24"/>
        </w:rPr>
        <w:t xml:space="preserve"> </w:t>
      </w:r>
      <w:r w:rsidR="00E77FD0" w:rsidRPr="00EB696E">
        <w:rPr>
          <w:rFonts w:cstheme="minorHAnsi"/>
          <w:b/>
          <w:bCs/>
          <w:szCs w:val="24"/>
        </w:rPr>
        <w:t>equitable complaint</w:t>
      </w:r>
      <w:r w:rsidR="00F423A0" w:rsidRPr="00EB696E">
        <w:rPr>
          <w:rFonts w:cstheme="minorHAnsi"/>
          <w:b/>
          <w:bCs/>
          <w:szCs w:val="24"/>
        </w:rPr>
        <w:t xml:space="preserve"> resolution</w:t>
      </w:r>
      <w:r w:rsidR="00E77FD0" w:rsidRPr="00EB696E">
        <w:rPr>
          <w:rFonts w:cstheme="minorHAnsi"/>
          <w:szCs w:val="24"/>
        </w:rPr>
        <w:t>?</w:t>
      </w:r>
    </w:p>
    <w:p w14:paraId="137DA248" w14:textId="77777777" w:rsidR="00433C71" w:rsidRPr="00EB696E" w:rsidRDefault="00433C71">
      <w:pPr>
        <w:rPr>
          <w:rFonts w:eastAsiaTheme="majorEastAsia" w:cstheme="minorHAnsi"/>
          <w:color w:val="943634" w:themeColor="accent2" w:themeShade="BF"/>
          <w:sz w:val="28"/>
          <w:szCs w:val="24"/>
        </w:rPr>
      </w:pPr>
      <w:bookmarkStart w:id="24" w:name="_Hlk158035211"/>
      <w:bookmarkEnd w:id="22"/>
      <w:bookmarkEnd w:id="23"/>
      <w:r w:rsidRPr="00A74D07">
        <w:rPr>
          <w:rFonts w:cstheme="minorHAnsi"/>
        </w:rPr>
        <w:br w:type="page"/>
      </w:r>
    </w:p>
    <w:p w14:paraId="2CDC5367" w14:textId="7A27376E" w:rsidR="008A2153" w:rsidRPr="00EB696E" w:rsidRDefault="00E84D42" w:rsidP="00070F3F">
      <w:pPr>
        <w:pStyle w:val="Heading2"/>
        <w:rPr>
          <w:rFonts w:asciiTheme="minorHAnsi" w:hAnsiTheme="minorHAnsi" w:cstheme="minorHAnsi"/>
        </w:rPr>
      </w:pPr>
      <w:bookmarkStart w:id="25" w:name="_Toc161059629"/>
      <w:r w:rsidRPr="00EB696E">
        <w:rPr>
          <w:rFonts w:asciiTheme="minorHAnsi" w:hAnsiTheme="minorHAnsi" w:cstheme="minorHAnsi"/>
        </w:rPr>
        <w:lastRenderedPageBreak/>
        <w:t>Topic</w:t>
      </w:r>
      <w:r w:rsidR="00CE54D5" w:rsidRPr="00EB696E">
        <w:rPr>
          <w:rFonts w:asciiTheme="minorHAnsi" w:hAnsiTheme="minorHAnsi" w:cstheme="minorHAnsi"/>
        </w:rPr>
        <w:t xml:space="preserve"> 2: </w:t>
      </w:r>
      <w:r w:rsidR="008A2153" w:rsidRPr="00EB696E">
        <w:rPr>
          <w:rFonts w:asciiTheme="minorHAnsi" w:hAnsiTheme="minorHAnsi" w:cstheme="minorHAnsi"/>
        </w:rPr>
        <w:t xml:space="preserve">Making the Act and </w:t>
      </w:r>
      <w:r w:rsidR="009C7D9B">
        <w:rPr>
          <w:rFonts w:asciiTheme="minorHAnsi" w:hAnsiTheme="minorHAnsi" w:cstheme="minorHAnsi"/>
        </w:rPr>
        <w:t xml:space="preserve">the </w:t>
      </w:r>
      <w:r w:rsidR="008A2153" w:rsidRPr="00EB696E">
        <w:rPr>
          <w:rFonts w:asciiTheme="minorHAnsi" w:hAnsiTheme="minorHAnsi" w:cstheme="minorHAnsi"/>
        </w:rPr>
        <w:t>Code more effective for</w:t>
      </w:r>
      <w:r w:rsidR="009C7D9B">
        <w:rPr>
          <w:rFonts w:asciiTheme="minorHAnsi" w:hAnsiTheme="minorHAnsi" w:cstheme="minorHAnsi"/>
        </w:rPr>
        <w:t>,</w:t>
      </w:r>
      <w:r w:rsidR="008A2153" w:rsidRPr="00EB696E">
        <w:rPr>
          <w:rFonts w:asciiTheme="minorHAnsi" w:hAnsiTheme="minorHAnsi" w:cstheme="minorHAnsi"/>
        </w:rPr>
        <w:t xml:space="preserve"> and responsive to</w:t>
      </w:r>
      <w:r w:rsidR="009C7D9B">
        <w:rPr>
          <w:rFonts w:asciiTheme="minorHAnsi" w:hAnsiTheme="minorHAnsi" w:cstheme="minorHAnsi"/>
        </w:rPr>
        <w:t>,</w:t>
      </w:r>
      <w:r w:rsidR="00136972" w:rsidRPr="00EB696E">
        <w:rPr>
          <w:rFonts w:asciiTheme="minorHAnsi" w:hAnsiTheme="minorHAnsi" w:cstheme="minorHAnsi"/>
        </w:rPr>
        <w:t xml:space="preserve"> the needs of</w:t>
      </w:r>
      <w:r w:rsidR="008A2153" w:rsidRPr="00EB696E">
        <w:rPr>
          <w:rFonts w:asciiTheme="minorHAnsi" w:hAnsiTheme="minorHAnsi" w:cstheme="minorHAnsi"/>
        </w:rPr>
        <w:t xml:space="preserve"> Māori</w:t>
      </w:r>
      <w:bookmarkEnd w:id="25"/>
    </w:p>
    <w:p w14:paraId="013F760D" w14:textId="6C015E56" w:rsidR="005D60D1" w:rsidRPr="00A74D07" w:rsidRDefault="005D60D1" w:rsidP="00047D07">
      <w:pPr>
        <w:pStyle w:val="Heading3"/>
        <w:rPr>
          <w:rFonts w:cstheme="minorHAnsi"/>
        </w:rPr>
      </w:pPr>
      <w:bookmarkStart w:id="26" w:name="_Toc161059630"/>
      <w:bookmarkEnd w:id="24"/>
      <w:r w:rsidRPr="00A74D07">
        <w:rPr>
          <w:rFonts w:cstheme="minorHAnsi"/>
        </w:rPr>
        <w:t>Issues</w:t>
      </w:r>
      <w:bookmarkEnd w:id="26"/>
    </w:p>
    <w:p w14:paraId="618156A2" w14:textId="7DD7E73D" w:rsidR="007D26A3" w:rsidRPr="00EB696E" w:rsidRDefault="000617B9" w:rsidP="00327F1D">
      <w:pPr>
        <w:tabs>
          <w:tab w:val="left" w:pos="284"/>
        </w:tabs>
        <w:spacing w:after="12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Māori ar</w:t>
      </w:r>
      <w:r w:rsidR="005061DB" w:rsidRPr="00EB696E">
        <w:rPr>
          <w:rFonts w:cstheme="minorHAnsi"/>
          <w:szCs w:val="24"/>
        </w:rPr>
        <w:t>en’</w:t>
      </w:r>
      <w:r w:rsidRPr="00EB696E">
        <w:rPr>
          <w:rFonts w:cstheme="minorHAnsi"/>
          <w:szCs w:val="24"/>
        </w:rPr>
        <w:t xml:space="preserve">t benefiting </w:t>
      </w:r>
      <w:r w:rsidR="005061DB" w:rsidRPr="00EB696E">
        <w:rPr>
          <w:rFonts w:cstheme="minorHAnsi"/>
          <w:szCs w:val="24"/>
        </w:rPr>
        <w:t xml:space="preserve">equitably </w:t>
      </w:r>
      <w:r w:rsidRPr="00EB696E">
        <w:rPr>
          <w:rFonts w:cstheme="minorHAnsi"/>
          <w:szCs w:val="24"/>
        </w:rPr>
        <w:t xml:space="preserve">from the Act and </w:t>
      </w:r>
      <w:r w:rsidR="003C0344">
        <w:rPr>
          <w:rFonts w:cstheme="minorHAnsi"/>
          <w:szCs w:val="24"/>
        </w:rPr>
        <w:t xml:space="preserve">the </w:t>
      </w:r>
      <w:r w:rsidRPr="00EB696E">
        <w:rPr>
          <w:rFonts w:cstheme="minorHAnsi"/>
          <w:szCs w:val="24"/>
        </w:rPr>
        <w:t>Code.</w:t>
      </w:r>
      <w:r w:rsidR="005061DB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 xml:space="preserve"> </w:t>
      </w:r>
    </w:p>
    <w:p w14:paraId="05D8684F" w14:textId="3BF09D61" w:rsidR="007D26A3" w:rsidRPr="00EB696E" w:rsidRDefault="000617B9" w:rsidP="00796E03">
      <w:pPr>
        <w:pStyle w:val="ListParagraph"/>
        <w:numPr>
          <w:ilvl w:val="0"/>
          <w:numId w:val="29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Māori engage less with HDC and the Advocacy Service than expect</w:t>
      </w:r>
      <w:r w:rsidR="005061DB" w:rsidRPr="00EB696E">
        <w:rPr>
          <w:rFonts w:cstheme="minorHAnsi"/>
          <w:szCs w:val="24"/>
        </w:rPr>
        <w:t>ed</w:t>
      </w:r>
      <w:r w:rsidRPr="00EB696E">
        <w:rPr>
          <w:rFonts w:cstheme="minorHAnsi"/>
          <w:szCs w:val="24"/>
        </w:rPr>
        <w:t xml:space="preserve"> given the experiences of, and outcomes for</w:t>
      </w:r>
      <w:r w:rsidR="002D4B20" w:rsidRPr="00EB696E">
        <w:rPr>
          <w:rFonts w:cstheme="minorHAnsi"/>
          <w:szCs w:val="24"/>
        </w:rPr>
        <w:t>,</w:t>
      </w:r>
      <w:r w:rsidRPr="00EB696E">
        <w:rPr>
          <w:rFonts w:cstheme="minorHAnsi"/>
          <w:szCs w:val="24"/>
        </w:rPr>
        <w:t xml:space="preserve"> Māori in the health and disability sector. </w:t>
      </w:r>
    </w:p>
    <w:p w14:paraId="6EADCD0B" w14:textId="20301A63" w:rsidR="007D26A3" w:rsidRPr="00EB696E" w:rsidRDefault="007D26A3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P</w:t>
      </w:r>
      <w:r w:rsidR="000617B9" w:rsidRPr="00EB696E">
        <w:rPr>
          <w:rFonts w:cstheme="minorHAnsi"/>
          <w:szCs w:val="24"/>
        </w:rPr>
        <w:t xml:space="preserve">romotion of the Code is not reaching </w:t>
      </w:r>
      <w:r w:rsidRPr="00EB696E">
        <w:rPr>
          <w:rFonts w:cstheme="minorHAnsi"/>
          <w:szCs w:val="24"/>
        </w:rPr>
        <w:t>Māori</w:t>
      </w:r>
      <w:r w:rsidR="000617B9" w:rsidRPr="00EB696E">
        <w:rPr>
          <w:rFonts w:cstheme="minorHAnsi"/>
          <w:szCs w:val="24"/>
        </w:rPr>
        <w:t xml:space="preserve"> communities</w:t>
      </w:r>
      <w:r w:rsidR="00C96DA6" w:rsidRPr="00EB696E">
        <w:rPr>
          <w:rFonts w:cstheme="minorHAnsi"/>
          <w:szCs w:val="24"/>
        </w:rPr>
        <w:t>. W</w:t>
      </w:r>
      <w:r w:rsidR="000617B9" w:rsidRPr="00EB696E">
        <w:rPr>
          <w:rFonts w:cstheme="minorHAnsi"/>
          <w:szCs w:val="24"/>
        </w:rPr>
        <w:t xml:space="preserve">hen it does, many </w:t>
      </w:r>
      <w:r w:rsidR="005061DB" w:rsidRPr="00EB696E">
        <w:rPr>
          <w:rFonts w:cstheme="minorHAnsi"/>
          <w:szCs w:val="24"/>
        </w:rPr>
        <w:t>feel</w:t>
      </w:r>
      <w:r w:rsidR="000617B9" w:rsidRPr="00EB696E">
        <w:rPr>
          <w:rFonts w:cstheme="minorHAnsi"/>
          <w:szCs w:val="24"/>
        </w:rPr>
        <w:t xml:space="preserve"> that Code rights and complaint processes are not designed for them. </w:t>
      </w:r>
    </w:p>
    <w:p w14:paraId="7366B593" w14:textId="2CA1D596" w:rsidR="007D26A3" w:rsidRPr="00EB696E" w:rsidRDefault="007D26A3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C</w:t>
      </w:r>
      <w:r w:rsidR="008F1D42" w:rsidRPr="00EB696E">
        <w:rPr>
          <w:rFonts w:cstheme="minorHAnsi"/>
          <w:szCs w:val="24"/>
        </w:rPr>
        <w:t>omplaint processes and interpretation of rights often do</w:t>
      </w:r>
      <w:r w:rsidR="005061DB" w:rsidRPr="00EB696E">
        <w:rPr>
          <w:rFonts w:cstheme="minorHAnsi"/>
          <w:szCs w:val="24"/>
        </w:rPr>
        <w:t>n’</w:t>
      </w:r>
      <w:r w:rsidR="008F1D42" w:rsidRPr="00EB696E">
        <w:rPr>
          <w:rFonts w:cstheme="minorHAnsi"/>
          <w:szCs w:val="24"/>
        </w:rPr>
        <w:t xml:space="preserve">t reflect te ao Māori values and tikanga. </w:t>
      </w:r>
    </w:p>
    <w:p w14:paraId="48DB4915" w14:textId="58F1F2EB" w:rsidR="007D26A3" w:rsidRPr="00EB696E" w:rsidRDefault="005061DB" w:rsidP="00796E03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T</w:t>
      </w:r>
      <w:r w:rsidR="008F1D42" w:rsidRPr="00EB696E">
        <w:rPr>
          <w:rFonts w:cstheme="minorHAnsi"/>
          <w:szCs w:val="24"/>
        </w:rPr>
        <w:t xml:space="preserve">e Tiriti | </w:t>
      </w:r>
      <w:r w:rsidR="004F35DF" w:rsidRPr="00EB696E">
        <w:rPr>
          <w:rFonts w:cstheme="minorHAnsi"/>
          <w:szCs w:val="24"/>
        </w:rPr>
        <w:t>t</w:t>
      </w:r>
      <w:r w:rsidR="008F1D42" w:rsidRPr="00EB696E">
        <w:rPr>
          <w:rFonts w:cstheme="minorHAnsi"/>
          <w:szCs w:val="24"/>
        </w:rPr>
        <w:t>he Treaty</w:t>
      </w:r>
      <w:r w:rsidR="002A49E6" w:rsidRPr="00EB696E">
        <w:rPr>
          <w:rFonts w:cstheme="minorHAnsi"/>
          <w:szCs w:val="24"/>
        </w:rPr>
        <w:t xml:space="preserve"> </w:t>
      </w:r>
      <w:r w:rsidRPr="00EB696E">
        <w:rPr>
          <w:rFonts w:cstheme="minorHAnsi"/>
          <w:szCs w:val="24"/>
        </w:rPr>
        <w:t>and its practical application is</w:t>
      </w:r>
      <w:r w:rsidR="008F1D42" w:rsidRPr="00EB696E">
        <w:rPr>
          <w:rFonts w:cstheme="minorHAnsi"/>
          <w:szCs w:val="24"/>
        </w:rPr>
        <w:t xml:space="preserve"> </w:t>
      </w:r>
      <w:r w:rsidR="002A49E6" w:rsidRPr="00EB696E">
        <w:rPr>
          <w:rFonts w:cstheme="minorHAnsi"/>
          <w:szCs w:val="24"/>
        </w:rPr>
        <w:t xml:space="preserve">also </w:t>
      </w:r>
      <w:r w:rsidR="008F1D42" w:rsidRPr="00EB696E">
        <w:rPr>
          <w:rFonts w:cstheme="minorHAnsi"/>
          <w:szCs w:val="24"/>
        </w:rPr>
        <w:t xml:space="preserve">largely absent from the Act and </w:t>
      </w:r>
      <w:r w:rsidR="00260B2C">
        <w:rPr>
          <w:rFonts w:cstheme="minorHAnsi"/>
          <w:szCs w:val="24"/>
        </w:rPr>
        <w:t xml:space="preserve">the </w:t>
      </w:r>
      <w:r w:rsidR="008F1D42" w:rsidRPr="00EB696E">
        <w:rPr>
          <w:rFonts w:cstheme="minorHAnsi"/>
          <w:szCs w:val="24"/>
        </w:rPr>
        <w:t xml:space="preserve">Code. </w:t>
      </w:r>
      <w:bookmarkStart w:id="27" w:name="_Hlk157525445"/>
    </w:p>
    <w:p w14:paraId="365BEC0E" w14:textId="61B339DD" w:rsidR="008F1D42" w:rsidRPr="00EB696E" w:rsidRDefault="008F1D42" w:rsidP="004D3188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When </w:t>
      </w:r>
      <w:r w:rsidR="004F35DF" w:rsidRPr="00EB696E">
        <w:rPr>
          <w:rFonts w:cstheme="minorHAnsi"/>
          <w:szCs w:val="24"/>
        </w:rPr>
        <w:t>t</w:t>
      </w:r>
      <w:r w:rsidRPr="00EB696E">
        <w:rPr>
          <w:rFonts w:cstheme="minorHAnsi"/>
          <w:szCs w:val="24"/>
        </w:rPr>
        <w:t>e Tiriti</w:t>
      </w:r>
      <w:r w:rsidR="005320E4" w:rsidRPr="00EB696E">
        <w:rPr>
          <w:rFonts w:cstheme="minorHAnsi"/>
          <w:szCs w:val="24"/>
        </w:rPr>
        <w:t xml:space="preserve"> </w:t>
      </w:r>
      <w:r w:rsidR="002A49E6" w:rsidRPr="00EB696E">
        <w:rPr>
          <w:rFonts w:cstheme="minorHAnsi"/>
          <w:szCs w:val="24"/>
        </w:rPr>
        <w:t xml:space="preserve">| </w:t>
      </w:r>
      <w:r w:rsidR="004F35DF" w:rsidRPr="00EB696E">
        <w:rPr>
          <w:rFonts w:cstheme="minorHAnsi"/>
          <w:szCs w:val="24"/>
        </w:rPr>
        <w:t>t</w:t>
      </w:r>
      <w:r w:rsidR="002A49E6" w:rsidRPr="00EB696E">
        <w:rPr>
          <w:rFonts w:cstheme="minorHAnsi"/>
          <w:szCs w:val="24"/>
        </w:rPr>
        <w:t xml:space="preserve">he Treaty </w:t>
      </w:r>
      <w:r w:rsidRPr="00EB696E">
        <w:rPr>
          <w:rFonts w:cstheme="minorHAnsi"/>
          <w:szCs w:val="24"/>
        </w:rPr>
        <w:t xml:space="preserve">is honoured, it </w:t>
      </w:r>
      <w:r w:rsidR="004D70FE" w:rsidRPr="00EB696E">
        <w:rPr>
          <w:rFonts w:cstheme="minorHAnsi"/>
          <w:szCs w:val="24"/>
        </w:rPr>
        <w:t>helps</w:t>
      </w:r>
      <w:r w:rsidRPr="00EB696E">
        <w:rPr>
          <w:rFonts w:cstheme="minorHAnsi"/>
          <w:szCs w:val="24"/>
        </w:rPr>
        <w:t xml:space="preserve"> Māori </w:t>
      </w:r>
      <w:r w:rsidR="004D70FE" w:rsidRPr="00EB696E">
        <w:rPr>
          <w:rFonts w:cstheme="minorHAnsi"/>
          <w:szCs w:val="24"/>
        </w:rPr>
        <w:t>thrive</w:t>
      </w:r>
      <w:r w:rsidRPr="00EB696E">
        <w:rPr>
          <w:rFonts w:cstheme="minorHAnsi"/>
          <w:szCs w:val="24"/>
        </w:rPr>
        <w:t xml:space="preserve">. </w:t>
      </w:r>
      <w:bookmarkEnd w:id="27"/>
      <w:r w:rsidR="000617B9" w:rsidRPr="00EB696E">
        <w:rPr>
          <w:rFonts w:cstheme="minorHAnsi"/>
          <w:szCs w:val="24"/>
        </w:rPr>
        <w:t xml:space="preserve">Making the Act and </w:t>
      </w:r>
      <w:r w:rsidR="00260B2C">
        <w:rPr>
          <w:rFonts w:cstheme="minorHAnsi"/>
          <w:szCs w:val="24"/>
        </w:rPr>
        <w:t xml:space="preserve">the </w:t>
      </w:r>
      <w:r w:rsidR="000617B9" w:rsidRPr="00EB696E">
        <w:rPr>
          <w:rFonts w:cstheme="minorHAnsi"/>
          <w:szCs w:val="24"/>
        </w:rPr>
        <w:t>Code effective for</w:t>
      </w:r>
      <w:r w:rsidR="00260B2C">
        <w:rPr>
          <w:rFonts w:cstheme="minorHAnsi"/>
          <w:szCs w:val="24"/>
        </w:rPr>
        <w:t>,</w:t>
      </w:r>
      <w:r w:rsidR="000617B9" w:rsidRPr="00EB696E">
        <w:rPr>
          <w:rFonts w:cstheme="minorHAnsi"/>
          <w:szCs w:val="24"/>
        </w:rPr>
        <w:t xml:space="preserve"> and responsive to</w:t>
      </w:r>
      <w:r w:rsidR="00260B2C">
        <w:rPr>
          <w:rFonts w:cstheme="minorHAnsi"/>
          <w:szCs w:val="24"/>
        </w:rPr>
        <w:t>,</w:t>
      </w:r>
      <w:r w:rsidR="008E0AB1" w:rsidRPr="00EB696E">
        <w:rPr>
          <w:rFonts w:cstheme="minorHAnsi"/>
          <w:szCs w:val="24"/>
        </w:rPr>
        <w:t xml:space="preserve"> the needs of</w:t>
      </w:r>
      <w:r w:rsidR="000617B9" w:rsidRPr="00EB696E">
        <w:rPr>
          <w:rFonts w:cstheme="minorHAnsi"/>
          <w:szCs w:val="24"/>
        </w:rPr>
        <w:t xml:space="preserve"> Māori will support the Crown to honour its obligations under </w:t>
      </w:r>
      <w:r w:rsidR="004F35DF" w:rsidRPr="00EB696E">
        <w:rPr>
          <w:rFonts w:cstheme="minorHAnsi"/>
          <w:szCs w:val="24"/>
        </w:rPr>
        <w:t>t</w:t>
      </w:r>
      <w:r w:rsidR="000617B9" w:rsidRPr="00EB696E">
        <w:rPr>
          <w:rFonts w:cstheme="minorHAnsi"/>
          <w:szCs w:val="24"/>
        </w:rPr>
        <w:t>e Tiriti</w:t>
      </w:r>
      <w:r w:rsidR="005320E4" w:rsidRPr="00EB696E">
        <w:rPr>
          <w:rFonts w:cstheme="minorHAnsi"/>
          <w:szCs w:val="24"/>
        </w:rPr>
        <w:t xml:space="preserve"> </w:t>
      </w:r>
      <w:r w:rsidR="0038084B" w:rsidRPr="00EB696E">
        <w:rPr>
          <w:rFonts w:cstheme="minorHAnsi"/>
          <w:szCs w:val="24"/>
        </w:rPr>
        <w:t xml:space="preserve">| </w:t>
      </w:r>
      <w:r w:rsidR="004F35DF" w:rsidRPr="00EB696E">
        <w:rPr>
          <w:rFonts w:cstheme="minorHAnsi"/>
          <w:szCs w:val="24"/>
        </w:rPr>
        <w:t>t</w:t>
      </w:r>
      <w:r w:rsidR="0038084B" w:rsidRPr="00EB696E">
        <w:rPr>
          <w:rFonts w:cstheme="minorHAnsi"/>
          <w:szCs w:val="24"/>
        </w:rPr>
        <w:t>he Treaty</w:t>
      </w:r>
      <w:r w:rsidR="00232CB4" w:rsidRPr="00EB696E">
        <w:rPr>
          <w:rFonts w:cstheme="minorHAnsi"/>
          <w:szCs w:val="24"/>
        </w:rPr>
        <w:t xml:space="preserve"> and</w:t>
      </w:r>
      <w:r w:rsidR="000617B9" w:rsidRPr="00EB696E">
        <w:rPr>
          <w:rFonts w:cstheme="minorHAnsi"/>
          <w:szCs w:val="24"/>
        </w:rPr>
        <w:t xml:space="preserve"> </w:t>
      </w:r>
      <w:r w:rsidR="004D70FE" w:rsidRPr="00EB696E">
        <w:rPr>
          <w:rFonts w:cstheme="minorHAnsi"/>
          <w:szCs w:val="24"/>
        </w:rPr>
        <w:t>lead</w:t>
      </w:r>
      <w:r w:rsidR="000617B9" w:rsidRPr="00EB696E">
        <w:rPr>
          <w:rFonts w:cstheme="minorHAnsi"/>
          <w:szCs w:val="24"/>
        </w:rPr>
        <w:t xml:space="preserve"> to better outcomes for Māori </w:t>
      </w:r>
      <w:r w:rsidR="004D70FE" w:rsidRPr="00EB696E">
        <w:rPr>
          <w:rFonts w:cstheme="minorHAnsi"/>
          <w:szCs w:val="24"/>
        </w:rPr>
        <w:t>using</w:t>
      </w:r>
      <w:r w:rsidR="000617B9" w:rsidRPr="00EB696E">
        <w:rPr>
          <w:rFonts w:cstheme="minorHAnsi"/>
          <w:szCs w:val="24"/>
        </w:rPr>
        <w:t xml:space="preserve"> health and disability services.</w:t>
      </w:r>
      <w:r w:rsidRPr="00EB696E">
        <w:rPr>
          <w:rFonts w:cstheme="minorHAnsi"/>
          <w:szCs w:val="24"/>
        </w:rPr>
        <w:t xml:space="preserve"> </w:t>
      </w:r>
    </w:p>
    <w:p w14:paraId="417DB5D9" w14:textId="476ED2EE" w:rsidR="007C4BD2" w:rsidRPr="0085038A" w:rsidRDefault="004F7954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</w:t>
      </w:r>
      <w:r w:rsidR="00BC124F" w:rsidRPr="0085038A">
        <w:rPr>
          <w:rFonts w:cstheme="minorHAnsi"/>
        </w:rPr>
        <w:t>’</w:t>
      </w:r>
      <w:r w:rsidRPr="0085038A">
        <w:rPr>
          <w:rFonts w:cstheme="minorHAnsi"/>
        </w:rPr>
        <w:t xml:space="preserve">re </w:t>
      </w:r>
      <w:r w:rsidR="00BC124F" w:rsidRPr="0085038A">
        <w:rPr>
          <w:rFonts w:cstheme="minorHAnsi"/>
        </w:rPr>
        <w:t xml:space="preserve">already </w:t>
      </w:r>
      <w:r w:rsidRPr="0085038A">
        <w:rPr>
          <w:rFonts w:cstheme="minorHAnsi"/>
        </w:rPr>
        <w:t>doing</w:t>
      </w:r>
    </w:p>
    <w:p w14:paraId="5B3E6B85" w14:textId="0BB1507C" w:rsidR="000617B9" w:rsidRPr="00EB696E" w:rsidRDefault="00260B2C" w:rsidP="00EB696E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Pr="006B0AD5">
        <w:rPr>
          <w:rFonts w:cstheme="minorHAnsi"/>
          <w:szCs w:val="24"/>
        </w:rPr>
        <w:t xml:space="preserve">ecently </w:t>
      </w:r>
      <w:r>
        <w:rPr>
          <w:rFonts w:cstheme="minorHAnsi"/>
          <w:szCs w:val="24"/>
        </w:rPr>
        <w:t>we</w:t>
      </w:r>
      <w:r w:rsidRPr="00EB696E">
        <w:rPr>
          <w:rFonts w:cstheme="minorHAnsi"/>
          <w:szCs w:val="24"/>
        </w:rPr>
        <w:t xml:space="preserve"> </w:t>
      </w:r>
      <w:r w:rsidR="004D70FE" w:rsidRPr="00EB696E">
        <w:rPr>
          <w:rFonts w:cstheme="minorHAnsi"/>
          <w:szCs w:val="24"/>
        </w:rPr>
        <w:t>created</w:t>
      </w:r>
      <w:r w:rsidR="000617B9" w:rsidRPr="00EB696E">
        <w:rPr>
          <w:rFonts w:cstheme="minorHAnsi"/>
          <w:szCs w:val="24"/>
        </w:rPr>
        <w:t xml:space="preserve"> a Director Māori</w:t>
      </w:r>
      <w:r w:rsidR="00E50543" w:rsidRPr="00EB696E">
        <w:rPr>
          <w:rFonts w:cstheme="minorHAnsi"/>
          <w:szCs w:val="24"/>
        </w:rPr>
        <w:t xml:space="preserve"> role in leadership</w:t>
      </w:r>
      <w:r w:rsidR="000617B9" w:rsidRPr="00EB696E">
        <w:rPr>
          <w:rFonts w:cstheme="minorHAnsi"/>
          <w:szCs w:val="24"/>
        </w:rPr>
        <w:t>, along with a small</w:t>
      </w:r>
      <w:r w:rsidR="00212663" w:rsidRPr="00EB696E">
        <w:rPr>
          <w:rFonts w:cstheme="minorHAnsi"/>
          <w:szCs w:val="24"/>
        </w:rPr>
        <w:t xml:space="preserve"> </w:t>
      </w:r>
      <w:r w:rsidR="000617B9" w:rsidRPr="00EB696E">
        <w:rPr>
          <w:rFonts w:cstheme="minorHAnsi"/>
          <w:szCs w:val="24"/>
        </w:rPr>
        <w:t xml:space="preserve">team, </w:t>
      </w:r>
      <w:r w:rsidR="00212663" w:rsidRPr="00EB696E">
        <w:rPr>
          <w:rFonts w:cstheme="minorHAnsi"/>
          <w:szCs w:val="24"/>
        </w:rPr>
        <w:t xml:space="preserve">to </w:t>
      </w:r>
      <w:r w:rsidR="004D70FE" w:rsidRPr="00EB696E">
        <w:rPr>
          <w:rFonts w:cstheme="minorHAnsi"/>
          <w:szCs w:val="24"/>
        </w:rPr>
        <w:t>make</w:t>
      </w:r>
      <w:r w:rsidR="00212663" w:rsidRPr="00EB696E">
        <w:rPr>
          <w:rFonts w:cstheme="minorHAnsi"/>
          <w:szCs w:val="24"/>
        </w:rPr>
        <w:t xml:space="preserve"> HDC </w:t>
      </w:r>
      <w:r w:rsidR="004D70FE" w:rsidRPr="00EB696E">
        <w:rPr>
          <w:rFonts w:cstheme="minorHAnsi"/>
          <w:szCs w:val="24"/>
        </w:rPr>
        <w:t xml:space="preserve">more responsive </w:t>
      </w:r>
      <w:r w:rsidR="00212663" w:rsidRPr="00EB696E">
        <w:rPr>
          <w:rFonts w:cstheme="minorHAnsi"/>
          <w:szCs w:val="24"/>
        </w:rPr>
        <w:t xml:space="preserve">to the needs of Māori, </w:t>
      </w:r>
      <w:r w:rsidR="004D70FE" w:rsidRPr="00EB696E">
        <w:rPr>
          <w:rFonts w:cstheme="minorHAnsi"/>
          <w:szCs w:val="24"/>
        </w:rPr>
        <w:t xml:space="preserve">help providers </w:t>
      </w:r>
      <w:r>
        <w:rPr>
          <w:rFonts w:cstheme="minorHAnsi"/>
          <w:szCs w:val="24"/>
        </w:rPr>
        <w:t xml:space="preserve">to </w:t>
      </w:r>
      <w:r w:rsidR="004D70FE" w:rsidRPr="00EB696E">
        <w:rPr>
          <w:rFonts w:cstheme="minorHAnsi"/>
          <w:szCs w:val="24"/>
        </w:rPr>
        <w:t>be more responsive</w:t>
      </w:r>
      <w:r w:rsidR="00212663" w:rsidRPr="00EB696E">
        <w:rPr>
          <w:rFonts w:cstheme="minorHAnsi"/>
          <w:szCs w:val="24"/>
        </w:rPr>
        <w:t xml:space="preserve">, and </w:t>
      </w:r>
      <w:r w:rsidR="004D70FE" w:rsidRPr="00EB696E">
        <w:rPr>
          <w:rFonts w:cstheme="minorHAnsi"/>
          <w:szCs w:val="24"/>
        </w:rPr>
        <w:t>raise</w:t>
      </w:r>
      <w:r w:rsidR="00212663" w:rsidRPr="00EB696E">
        <w:rPr>
          <w:rFonts w:cstheme="minorHAnsi"/>
          <w:szCs w:val="24"/>
        </w:rPr>
        <w:t xml:space="preserve"> awareness of HDC </w:t>
      </w:r>
      <w:r w:rsidR="004D70FE" w:rsidRPr="00EB696E">
        <w:rPr>
          <w:rFonts w:cstheme="minorHAnsi"/>
          <w:szCs w:val="24"/>
        </w:rPr>
        <w:t>in</w:t>
      </w:r>
      <w:r w:rsidR="00212663" w:rsidRPr="00EB696E">
        <w:rPr>
          <w:rFonts w:cstheme="minorHAnsi"/>
          <w:szCs w:val="24"/>
        </w:rPr>
        <w:t xml:space="preserve"> Māori communities.</w:t>
      </w:r>
      <w:r w:rsidR="00212663" w:rsidRPr="00A74D07">
        <w:rPr>
          <w:rFonts w:cstheme="minorHAnsi"/>
          <w:szCs w:val="24"/>
        </w:rPr>
        <w:t xml:space="preserve">    </w:t>
      </w:r>
    </w:p>
    <w:p w14:paraId="71A1A681" w14:textId="77777777" w:rsidR="00E26C5D" w:rsidRPr="0085038A" w:rsidRDefault="005D60D1" w:rsidP="00047D07">
      <w:pPr>
        <w:pStyle w:val="Heading4"/>
        <w:rPr>
          <w:rFonts w:cstheme="minorHAnsi"/>
        </w:rPr>
      </w:pPr>
      <w:bookmarkStart w:id="28" w:name="_Hlk157461000"/>
      <w:r w:rsidRPr="0085038A">
        <w:rPr>
          <w:rFonts w:cstheme="minorHAnsi"/>
        </w:rPr>
        <w:t xml:space="preserve">Question </w:t>
      </w:r>
    </w:p>
    <w:p w14:paraId="65705FCA" w14:textId="42D40FE2" w:rsidR="004F7954" w:rsidRPr="00EB696E" w:rsidRDefault="000E0F59" w:rsidP="00796E03">
      <w:pPr>
        <w:pStyle w:val="ListParagraph"/>
        <w:numPr>
          <w:ilvl w:val="0"/>
          <w:numId w:val="17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2.1: </w:t>
      </w:r>
      <w:r w:rsidR="00C93D04" w:rsidRPr="00EB696E">
        <w:rPr>
          <w:rFonts w:cstheme="minorHAnsi"/>
          <w:szCs w:val="24"/>
        </w:rPr>
        <w:t>Did we cover</w:t>
      </w:r>
      <w:r w:rsidR="00F423A0" w:rsidRPr="00EB696E">
        <w:rPr>
          <w:rFonts w:cstheme="minorHAnsi"/>
          <w:szCs w:val="24"/>
        </w:rPr>
        <w:t xml:space="preserve"> the main </w:t>
      </w:r>
      <w:r w:rsidR="005D60D1" w:rsidRPr="00EB696E">
        <w:rPr>
          <w:rFonts w:cstheme="minorHAnsi"/>
          <w:szCs w:val="24"/>
        </w:rPr>
        <w:t xml:space="preserve">issues </w:t>
      </w:r>
      <w:r w:rsidR="00F423A0" w:rsidRPr="00EB696E">
        <w:rPr>
          <w:rFonts w:cstheme="minorHAnsi"/>
          <w:szCs w:val="24"/>
        </w:rPr>
        <w:t>about</w:t>
      </w:r>
      <w:r w:rsidR="00C252F9" w:rsidRPr="00EB696E">
        <w:rPr>
          <w:rFonts w:cstheme="minorHAnsi"/>
          <w:b/>
          <w:bCs/>
          <w:szCs w:val="24"/>
        </w:rPr>
        <w:t xml:space="preserve"> </w:t>
      </w:r>
      <w:r w:rsidR="00F423A0" w:rsidRPr="00EB696E">
        <w:rPr>
          <w:rFonts w:cstheme="minorHAnsi"/>
          <w:b/>
          <w:bCs/>
          <w:szCs w:val="24"/>
        </w:rPr>
        <w:t>m</w:t>
      </w:r>
      <w:r w:rsidR="005D60D1" w:rsidRPr="00EB696E">
        <w:rPr>
          <w:rFonts w:cstheme="minorHAnsi"/>
          <w:b/>
          <w:bCs/>
          <w:szCs w:val="24"/>
        </w:rPr>
        <w:t>ak</w:t>
      </w:r>
      <w:r w:rsidR="00C252F9" w:rsidRPr="00EB696E">
        <w:rPr>
          <w:rFonts w:cstheme="minorHAnsi"/>
          <w:b/>
          <w:bCs/>
          <w:szCs w:val="24"/>
        </w:rPr>
        <w:t>ing</w:t>
      </w:r>
      <w:r w:rsidR="005D60D1" w:rsidRPr="00EB696E">
        <w:rPr>
          <w:rFonts w:cstheme="minorHAnsi"/>
          <w:b/>
          <w:bCs/>
          <w:szCs w:val="24"/>
        </w:rPr>
        <w:t xml:space="preserve"> the Act and Code more effective for, and responsive to</w:t>
      </w:r>
      <w:r w:rsidR="00260B2C">
        <w:rPr>
          <w:rFonts w:cstheme="minorHAnsi"/>
          <w:b/>
          <w:bCs/>
          <w:szCs w:val="24"/>
        </w:rPr>
        <w:t>,</w:t>
      </w:r>
      <w:r w:rsidR="00E85013" w:rsidRPr="00EB696E">
        <w:rPr>
          <w:rFonts w:cstheme="minorHAnsi"/>
          <w:b/>
          <w:bCs/>
          <w:szCs w:val="24"/>
        </w:rPr>
        <w:t xml:space="preserve"> the needs of</w:t>
      </w:r>
      <w:r w:rsidR="005D60D1" w:rsidRPr="00EB696E">
        <w:rPr>
          <w:rFonts w:cstheme="minorHAnsi"/>
          <w:b/>
          <w:bCs/>
          <w:szCs w:val="24"/>
        </w:rPr>
        <w:t xml:space="preserve"> Māori?</w:t>
      </w:r>
      <w:r w:rsidR="005D60D1" w:rsidRPr="00EB696E">
        <w:rPr>
          <w:rFonts w:cstheme="minorHAnsi"/>
          <w:szCs w:val="24"/>
        </w:rPr>
        <w:t xml:space="preserve"> </w:t>
      </w:r>
    </w:p>
    <w:p w14:paraId="316C6CD6" w14:textId="037ACF28" w:rsidR="00F022AA" w:rsidRPr="00A74D07" w:rsidRDefault="00F423A0" w:rsidP="00047D07">
      <w:pPr>
        <w:pStyle w:val="Heading3"/>
        <w:rPr>
          <w:rFonts w:cstheme="minorHAnsi"/>
          <w:i/>
          <w:iCs/>
        </w:rPr>
      </w:pPr>
      <w:bookmarkStart w:id="29" w:name="_Toc161059631"/>
      <w:bookmarkStart w:id="30" w:name="_Hlk160010430"/>
      <w:bookmarkEnd w:id="28"/>
      <w:r w:rsidRPr="00A74D07">
        <w:rPr>
          <w:rFonts w:cstheme="minorHAnsi"/>
        </w:rPr>
        <w:t>Suggestions</w:t>
      </w:r>
      <w:bookmarkEnd w:id="29"/>
    </w:p>
    <w:p w14:paraId="029FB0BE" w14:textId="38D1CB34" w:rsidR="00F022AA" w:rsidRPr="00EB696E" w:rsidRDefault="00DE00EA" w:rsidP="00047D07">
      <w:pPr>
        <w:tabs>
          <w:tab w:val="left" w:pos="8595"/>
        </w:tabs>
        <w:spacing w:line="360" w:lineRule="auto"/>
        <w:rPr>
          <w:rFonts w:cstheme="minorHAnsi"/>
          <w:szCs w:val="24"/>
        </w:rPr>
      </w:pPr>
      <w:r w:rsidRPr="00EB696E">
        <w:rPr>
          <w:rFonts w:eastAsia="Times New Roman" w:cstheme="minorHAnsi"/>
          <w:szCs w:val="24"/>
          <w:lang w:eastAsia="en-NZ"/>
        </w:rPr>
        <w:t xml:space="preserve">We </w:t>
      </w:r>
      <w:r w:rsidR="00C93D04" w:rsidRPr="00EB696E">
        <w:rPr>
          <w:rFonts w:eastAsia="Times New Roman" w:cstheme="minorHAnsi"/>
          <w:szCs w:val="24"/>
          <w:lang w:eastAsia="en-NZ"/>
        </w:rPr>
        <w:t>want to hear</w:t>
      </w:r>
      <w:r w:rsidR="00C96DA6" w:rsidRPr="00EB696E">
        <w:rPr>
          <w:rFonts w:eastAsia="Times New Roman" w:cstheme="minorHAnsi"/>
          <w:szCs w:val="24"/>
          <w:lang w:eastAsia="en-NZ"/>
        </w:rPr>
        <w:t xml:space="preserve"> </w:t>
      </w:r>
      <w:r w:rsidR="00C93D04" w:rsidRPr="00EB696E">
        <w:rPr>
          <w:rFonts w:eastAsia="Times New Roman" w:cstheme="minorHAnsi"/>
          <w:szCs w:val="24"/>
          <w:lang w:eastAsia="en-NZ"/>
        </w:rPr>
        <w:t>your thoughts</w:t>
      </w:r>
      <w:r w:rsidRPr="00EB696E">
        <w:rPr>
          <w:rFonts w:eastAsia="Times New Roman" w:cstheme="minorHAnsi"/>
          <w:szCs w:val="24"/>
          <w:lang w:eastAsia="en-NZ"/>
        </w:rPr>
        <w:t xml:space="preserve"> on </w:t>
      </w:r>
      <w:r w:rsidR="00C93D04" w:rsidRPr="00EB696E">
        <w:rPr>
          <w:rFonts w:eastAsia="Times New Roman" w:cstheme="minorHAnsi"/>
          <w:szCs w:val="24"/>
          <w:lang w:eastAsia="en-NZ"/>
        </w:rPr>
        <w:t>our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F423A0" w:rsidRPr="00EB696E">
        <w:rPr>
          <w:rFonts w:eastAsia="Times New Roman" w:cstheme="minorHAnsi"/>
          <w:szCs w:val="24"/>
          <w:lang w:eastAsia="en-NZ"/>
        </w:rPr>
        <w:t>suggestions</w:t>
      </w:r>
      <w:r w:rsidRPr="00EB696E">
        <w:rPr>
          <w:rFonts w:eastAsia="Times New Roman" w:cstheme="minorHAnsi"/>
          <w:szCs w:val="24"/>
          <w:lang w:eastAsia="en-NZ"/>
        </w:rPr>
        <w:t xml:space="preserve"> for chang</w:t>
      </w:r>
      <w:r w:rsidR="00594449" w:rsidRPr="00EB696E">
        <w:rPr>
          <w:rFonts w:eastAsia="Times New Roman" w:cstheme="minorHAnsi"/>
          <w:szCs w:val="24"/>
          <w:lang w:eastAsia="en-NZ"/>
        </w:rPr>
        <w:t>ing</w:t>
      </w:r>
      <w:r w:rsidRPr="00EB696E">
        <w:rPr>
          <w:rFonts w:eastAsia="Times New Roman" w:cstheme="minorHAnsi"/>
          <w:szCs w:val="24"/>
          <w:lang w:eastAsia="en-NZ"/>
        </w:rPr>
        <w:t xml:space="preserve"> the Act and </w:t>
      </w:r>
      <w:r w:rsidR="00260B2C">
        <w:rPr>
          <w:rFonts w:eastAsia="Times New Roman" w:cstheme="minorHAnsi"/>
          <w:szCs w:val="24"/>
          <w:lang w:eastAsia="en-NZ"/>
        </w:rPr>
        <w:t xml:space="preserve">the </w:t>
      </w:r>
      <w:r w:rsidRPr="00EB696E">
        <w:rPr>
          <w:rFonts w:eastAsia="Times New Roman" w:cstheme="minorHAnsi"/>
          <w:szCs w:val="24"/>
          <w:lang w:eastAsia="en-NZ"/>
        </w:rPr>
        <w:t xml:space="preserve">Code </w:t>
      </w:r>
      <w:r w:rsidR="002F0F58" w:rsidRPr="00EB696E">
        <w:rPr>
          <w:rFonts w:cstheme="minorHAnsi"/>
          <w:szCs w:val="24"/>
        </w:rPr>
        <w:t>to</w:t>
      </w:r>
      <w:r w:rsidR="00F022AA" w:rsidRPr="00EB696E">
        <w:rPr>
          <w:rFonts w:cstheme="minorHAnsi"/>
          <w:szCs w:val="24"/>
        </w:rPr>
        <w:t xml:space="preserve"> </w:t>
      </w:r>
      <w:r w:rsidR="00C93D04" w:rsidRPr="00EB696E">
        <w:rPr>
          <w:rFonts w:cstheme="minorHAnsi"/>
          <w:szCs w:val="24"/>
        </w:rPr>
        <w:t>be</w:t>
      </w:r>
      <w:r w:rsidR="00F022AA" w:rsidRPr="00EB696E">
        <w:rPr>
          <w:rFonts w:cstheme="minorHAnsi"/>
          <w:szCs w:val="24"/>
        </w:rPr>
        <w:t xml:space="preserve"> </w:t>
      </w:r>
      <w:r w:rsidR="00260B2C">
        <w:rPr>
          <w:rFonts w:cstheme="minorHAnsi"/>
          <w:szCs w:val="24"/>
        </w:rPr>
        <w:t xml:space="preserve">more </w:t>
      </w:r>
      <w:r w:rsidR="00F022AA" w:rsidRPr="00EB696E">
        <w:rPr>
          <w:rFonts w:cstheme="minorHAnsi"/>
          <w:szCs w:val="24"/>
        </w:rPr>
        <w:t>effective for</w:t>
      </w:r>
      <w:r w:rsidR="00F423A0" w:rsidRPr="00EB696E">
        <w:rPr>
          <w:rFonts w:cstheme="minorHAnsi"/>
          <w:szCs w:val="24"/>
        </w:rPr>
        <w:t>,</w:t>
      </w:r>
      <w:r w:rsidR="00F022AA" w:rsidRPr="00EB696E">
        <w:rPr>
          <w:rFonts w:cstheme="minorHAnsi"/>
          <w:szCs w:val="24"/>
        </w:rPr>
        <w:t xml:space="preserve"> and responsive to</w:t>
      </w:r>
      <w:r w:rsidR="00260B2C">
        <w:rPr>
          <w:rFonts w:cstheme="minorHAnsi"/>
          <w:szCs w:val="24"/>
        </w:rPr>
        <w:t>,</w:t>
      </w:r>
      <w:r w:rsidR="008E0AB1" w:rsidRPr="00EB696E">
        <w:rPr>
          <w:rFonts w:cstheme="minorHAnsi"/>
          <w:szCs w:val="24"/>
        </w:rPr>
        <w:t xml:space="preserve"> the needs of</w:t>
      </w:r>
      <w:r w:rsidR="00F022AA" w:rsidRPr="00EB696E">
        <w:rPr>
          <w:rFonts w:cstheme="minorHAnsi"/>
          <w:szCs w:val="24"/>
        </w:rPr>
        <w:t xml:space="preserve"> Māori</w:t>
      </w:r>
      <w:r w:rsidR="002A49E6" w:rsidRPr="00EB696E">
        <w:rPr>
          <w:rFonts w:cstheme="minorHAnsi"/>
          <w:szCs w:val="24"/>
        </w:rPr>
        <w:t xml:space="preserve">. </w:t>
      </w:r>
      <w:r w:rsidR="00F24B6C" w:rsidRPr="00EB696E">
        <w:rPr>
          <w:rFonts w:cstheme="minorHAnsi"/>
          <w:szCs w:val="24"/>
        </w:rPr>
        <w:t xml:space="preserve"> </w:t>
      </w:r>
    </w:p>
    <w:p w14:paraId="0F99D547" w14:textId="2AA63F20" w:rsidR="002A49E6" w:rsidRPr="00EB696E" w:rsidRDefault="002A49E6" w:rsidP="00796E03">
      <w:pPr>
        <w:pStyle w:val="Heading5"/>
        <w:numPr>
          <w:ilvl w:val="0"/>
          <w:numId w:val="11"/>
        </w:numPr>
        <w:ind w:left="426" w:hanging="426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lastRenderedPageBreak/>
        <w:t>Incorporat</w:t>
      </w:r>
      <w:r w:rsidR="00F73436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tikanga into the Code </w:t>
      </w:r>
    </w:p>
    <w:p w14:paraId="084A3C30" w14:textId="02341B00" w:rsidR="007B4FAC" w:rsidRPr="00EB696E" w:rsidRDefault="007B4FAC" w:rsidP="00047D07">
      <w:pPr>
        <w:tabs>
          <w:tab w:val="left" w:pos="284"/>
        </w:tabs>
        <w:spacing w:line="360" w:lineRule="auto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>We want to hear whether tikanga should be incorporated into the Code and what needs to be in place to protect how t</w:t>
      </w:r>
      <w:r w:rsidR="0058159F">
        <w:rPr>
          <w:rFonts w:cstheme="minorHAnsi"/>
          <w:szCs w:val="24"/>
        </w:rPr>
        <w:t>ikanga is</w:t>
      </w:r>
      <w:r w:rsidR="00113F6C" w:rsidRPr="00EB696E">
        <w:rPr>
          <w:rFonts w:cstheme="minorHAnsi"/>
          <w:szCs w:val="24"/>
        </w:rPr>
        <w:t xml:space="preserve"> understood and</w:t>
      </w:r>
      <w:r w:rsidRPr="00EB696E">
        <w:rPr>
          <w:rFonts w:cstheme="minorHAnsi"/>
          <w:szCs w:val="24"/>
        </w:rPr>
        <w:t xml:space="preserve"> </w:t>
      </w:r>
      <w:r w:rsidR="00113F6C" w:rsidRPr="00EB696E">
        <w:rPr>
          <w:rFonts w:cstheme="minorHAnsi"/>
          <w:szCs w:val="24"/>
        </w:rPr>
        <w:t>applied</w:t>
      </w:r>
      <w:r w:rsidRPr="00EB696E">
        <w:rPr>
          <w:rFonts w:cstheme="minorHAnsi"/>
          <w:szCs w:val="24"/>
        </w:rPr>
        <w:t xml:space="preserve">. </w:t>
      </w:r>
      <w:r w:rsidR="00DC2ACF" w:rsidRPr="00EB696E">
        <w:rPr>
          <w:rFonts w:eastAsia="Times New Roman" w:cstheme="minorHAnsi"/>
          <w:szCs w:val="24"/>
        </w:rPr>
        <w:t>We</w:t>
      </w:r>
      <w:r w:rsidR="00594449" w:rsidRPr="00EB696E">
        <w:rPr>
          <w:rFonts w:eastAsia="Times New Roman" w:cstheme="minorHAnsi"/>
          <w:szCs w:val="24"/>
        </w:rPr>
        <w:t>’</w:t>
      </w:r>
      <w:r w:rsidR="00DC2ACF" w:rsidRPr="00EB696E">
        <w:rPr>
          <w:rFonts w:eastAsia="Times New Roman" w:cstheme="minorHAnsi"/>
          <w:szCs w:val="24"/>
        </w:rPr>
        <w:t xml:space="preserve">re </w:t>
      </w:r>
      <w:r w:rsidR="00824CAF" w:rsidRPr="00EB696E">
        <w:rPr>
          <w:rFonts w:eastAsia="Times New Roman" w:cstheme="minorHAnsi"/>
          <w:szCs w:val="24"/>
        </w:rPr>
        <w:t>aware</w:t>
      </w:r>
      <w:r w:rsidR="00DC2ACF" w:rsidRPr="00EB696E">
        <w:rPr>
          <w:rFonts w:eastAsia="Times New Roman" w:cstheme="minorHAnsi"/>
          <w:szCs w:val="24"/>
        </w:rPr>
        <w:t xml:space="preserve"> that tikanga </w:t>
      </w:r>
      <w:r w:rsidR="00113F6C" w:rsidRPr="00EB696E">
        <w:rPr>
          <w:rFonts w:eastAsia="Times New Roman" w:cstheme="minorHAnsi"/>
          <w:szCs w:val="24"/>
        </w:rPr>
        <w:t>is</w:t>
      </w:r>
      <w:r w:rsidR="00DC2ACF" w:rsidRPr="00EB696E">
        <w:rPr>
          <w:rFonts w:eastAsia="Times New Roman" w:cstheme="minorHAnsi"/>
          <w:szCs w:val="24"/>
        </w:rPr>
        <w:t xml:space="preserve"> interconnected</w:t>
      </w:r>
      <w:r w:rsidR="001350A2" w:rsidRPr="00EB696E">
        <w:rPr>
          <w:rFonts w:eastAsia="Times New Roman" w:cstheme="minorHAnsi"/>
          <w:szCs w:val="24"/>
        </w:rPr>
        <w:t>,</w:t>
      </w:r>
      <w:r w:rsidR="00DC2ACF" w:rsidRPr="00EB696E">
        <w:rPr>
          <w:rFonts w:eastAsia="Times New Roman" w:cstheme="minorHAnsi"/>
          <w:szCs w:val="24"/>
        </w:rPr>
        <w:t xml:space="preserve"> and </w:t>
      </w:r>
      <w:r w:rsidR="00113F6C" w:rsidRPr="00EB696E">
        <w:rPr>
          <w:rFonts w:eastAsia="Times New Roman" w:cstheme="minorHAnsi"/>
          <w:szCs w:val="24"/>
        </w:rPr>
        <w:t xml:space="preserve">tikanga </w:t>
      </w:r>
      <w:r w:rsidR="00DC2ACF" w:rsidRPr="00EB696E">
        <w:rPr>
          <w:rFonts w:eastAsia="Times New Roman" w:cstheme="minorHAnsi"/>
          <w:szCs w:val="24"/>
        </w:rPr>
        <w:t xml:space="preserve">cannot be </w:t>
      </w:r>
      <w:r w:rsidR="00824CAF" w:rsidRPr="00EB696E">
        <w:rPr>
          <w:rFonts w:eastAsia="Times New Roman" w:cstheme="minorHAnsi"/>
          <w:szCs w:val="24"/>
        </w:rPr>
        <w:t>viewed</w:t>
      </w:r>
      <w:r w:rsidR="00DC2ACF" w:rsidRPr="00EB696E">
        <w:rPr>
          <w:rFonts w:eastAsia="Times New Roman" w:cstheme="minorHAnsi"/>
          <w:szCs w:val="24"/>
        </w:rPr>
        <w:t xml:space="preserve"> in isolation. </w:t>
      </w:r>
    </w:p>
    <w:p w14:paraId="307A0D1B" w14:textId="4FE055B1" w:rsidR="008D2866" w:rsidRPr="00EB696E" w:rsidRDefault="0063651C" w:rsidP="004D3188">
      <w:pPr>
        <w:spacing w:after="360" w:line="360" w:lineRule="auto"/>
        <w:rPr>
          <w:rFonts w:cstheme="minorHAnsi"/>
          <w:szCs w:val="24"/>
        </w:rPr>
      </w:pPr>
      <w:r w:rsidRPr="0063651C">
        <w:rPr>
          <w:rFonts w:eastAsia="Times New Roman" w:cstheme="minorHAnsi"/>
          <w:szCs w:val="24"/>
        </w:rPr>
        <w:t>We</w:t>
      </w:r>
      <w:r>
        <w:rPr>
          <w:rFonts w:eastAsia="Times New Roman" w:cstheme="minorHAnsi"/>
          <w:szCs w:val="24"/>
        </w:rPr>
        <w:t>’ve</w:t>
      </w:r>
      <w:r w:rsidRPr="0063651C">
        <w:rPr>
          <w:rFonts w:eastAsia="Times New Roman" w:cstheme="minorHAnsi"/>
          <w:szCs w:val="24"/>
        </w:rPr>
        <w:t xml:space="preserve"> heard that if we were to incorporate only one element of tikanga then </w:t>
      </w:r>
      <w:r w:rsidR="00170A30">
        <w:rPr>
          <w:rFonts w:eastAsia="Times New Roman" w:cstheme="minorHAnsi"/>
          <w:szCs w:val="24"/>
        </w:rPr>
        <w:t>‘</w:t>
      </w:r>
      <w:r w:rsidRPr="0063651C">
        <w:rPr>
          <w:rFonts w:eastAsia="Times New Roman" w:cstheme="minorHAnsi"/>
          <w:szCs w:val="24"/>
        </w:rPr>
        <w:t>mana</w:t>
      </w:r>
      <w:r w:rsidR="00170A30">
        <w:rPr>
          <w:rFonts w:eastAsia="Times New Roman" w:cstheme="minorHAnsi"/>
          <w:szCs w:val="24"/>
        </w:rPr>
        <w:t>’</w:t>
      </w:r>
      <w:r w:rsidRPr="0063651C">
        <w:rPr>
          <w:rFonts w:eastAsia="Times New Roman" w:cstheme="minorHAnsi"/>
          <w:szCs w:val="24"/>
        </w:rPr>
        <w:t xml:space="preserve"> </w:t>
      </w:r>
      <w:r w:rsidR="00170A30" w:rsidRPr="0063651C">
        <w:rPr>
          <w:rFonts w:eastAsia="Times New Roman" w:cstheme="minorHAnsi"/>
          <w:szCs w:val="24"/>
        </w:rPr>
        <w:t>captures</w:t>
      </w:r>
      <w:r w:rsidRPr="0063651C">
        <w:rPr>
          <w:rFonts w:eastAsia="Times New Roman" w:cstheme="minorHAnsi"/>
          <w:szCs w:val="24"/>
        </w:rPr>
        <w:t xml:space="preserve"> the essence of other elements and would have the strongest impact. </w:t>
      </w:r>
      <w:r w:rsidR="00824CAF" w:rsidRPr="00EB696E">
        <w:rPr>
          <w:rFonts w:eastAsia="Times New Roman" w:cstheme="minorHAnsi"/>
          <w:szCs w:val="24"/>
        </w:rPr>
        <w:t>A</w:t>
      </w:r>
      <w:r w:rsidR="00DC2ACF" w:rsidRPr="00EB696E">
        <w:rPr>
          <w:rFonts w:eastAsia="Times New Roman" w:cstheme="minorHAnsi"/>
          <w:szCs w:val="24"/>
        </w:rPr>
        <w:t xml:space="preserve">s a starting point for feedback, </w:t>
      </w:r>
      <w:r w:rsidR="00824CAF" w:rsidRPr="00EB696E">
        <w:rPr>
          <w:rFonts w:eastAsia="Times New Roman" w:cstheme="minorHAnsi"/>
          <w:szCs w:val="24"/>
        </w:rPr>
        <w:t xml:space="preserve">we propose </w:t>
      </w:r>
      <w:r w:rsidR="00DC2ACF" w:rsidRPr="00EB696E">
        <w:rPr>
          <w:rFonts w:eastAsia="Times New Roman" w:cstheme="minorHAnsi"/>
          <w:szCs w:val="24"/>
        </w:rPr>
        <w:t>to add to Right 1 (</w:t>
      </w:r>
      <w:r w:rsidR="00824CAF" w:rsidRPr="00EB696E">
        <w:rPr>
          <w:rFonts w:eastAsia="Times New Roman" w:cstheme="minorHAnsi"/>
          <w:szCs w:val="24"/>
        </w:rPr>
        <w:t>R</w:t>
      </w:r>
      <w:r w:rsidR="00DC2ACF" w:rsidRPr="00EB696E">
        <w:rPr>
          <w:rFonts w:eastAsia="Times New Roman" w:cstheme="minorHAnsi"/>
          <w:szCs w:val="24"/>
        </w:rPr>
        <w:t>espect) that every consumer has the right to have their mana upheld</w:t>
      </w:r>
      <w:r w:rsidR="007420FD" w:rsidRPr="00EB696E">
        <w:rPr>
          <w:rFonts w:cstheme="minorHAnsi"/>
          <w:szCs w:val="24"/>
        </w:rPr>
        <w:t>.</w:t>
      </w:r>
      <w:r w:rsidR="006C29B4" w:rsidRPr="00EB696E">
        <w:rPr>
          <w:rFonts w:cstheme="minorHAnsi"/>
          <w:szCs w:val="24"/>
        </w:rPr>
        <w:t xml:space="preserve"> </w:t>
      </w:r>
    </w:p>
    <w:p w14:paraId="03BA1096" w14:textId="2468D30B" w:rsidR="002A49E6" w:rsidRPr="004D3188" w:rsidRDefault="002A49E6" w:rsidP="00D20C44">
      <w:pPr>
        <w:pStyle w:val="Heading5"/>
        <w:rPr>
          <w:rFonts w:asciiTheme="minorHAnsi" w:hAnsiTheme="minorHAnsi" w:cstheme="minorHAnsi"/>
        </w:rPr>
      </w:pPr>
      <w:r w:rsidRPr="00EB696E">
        <w:rPr>
          <w:rFonts w:asciiTheme="minorHAnsi" w:hAnsiTheme="minorHAnsi" w:cstheme="minorHAnsi"/>
        </w:rPr>
        <w:t>Giv</w:t>
      </w:r>
      <w:r w:rsidR="000D7643" w:rsidRPr="00EB696E">
        <w:rPr>
          <w:rFonts w:asciiTheme="minorHAnsi" w:hAnsiTheme="minorHAnsi" w:cstheme="minorHAnsi"/>
        </w:rPr>
        <w:t>e</w:t>
      </w:r>
      <w:r w:rsidRPr="00EB696E">
        <w:rPr>
          <w:rFonts w:asciiTheme="minorHAnsi" w:hAnsiTheme="minorHAnsi" w:cstheme="minorHAnsi"/>
        </w:rPr>
        <w:t xml:space="preserve"> practical </w:t>
      </w:r>
      <w:r w:rsidRPr="00BA27A6">
        <w:rPr>
          <w:rFonts w:asciiTheme="minorHAnsi" w:hAnsiTheme="minorHAnsi" w:cstheme="minorHAnsi"/>
        </w:rPr>
        <w:t xml:space="preserve">effect to </w:t>
      </w:r>
      <w:r w:rsidR="001E4590" w:rsidRPr="00BA27A6">
        <w:rPr>
          <w:rFonts w:asciiTheme="minorHAnsi" w:hAnsiTheme="minorHAnsi" w:cstheme="minorHAnsi"/>
        </w:rPr>
        <w:t>t</w:t>
      </w:r>
      <w:r w:rsidRPr="00BA27A6">
        <w:rPr>
          <w:rFonts w:asciiTheme="minorHAnsi" w:hAnsiTheme="minorHAnsi" w:cstheme="minorHAnsi"/>
        </w:rPr>
        <w:t xml:space="preserve">e Tiriti | </w:t>
      </w:r>
      <w:r w:rsidR="001E4590" w:rsidRPr="00BA27A6">
        <w:rPr>
          <w:rFonts w:asciiTheme="minorHAnsi" w:hAnsiTheme="minorHAnsi" w:cstheme="minorHAnsi"/>
        </w:rPr>
        <w:t>t</w:t>
      </w:r>
      <w:r w:rsidRPr="00BA27A6">
        <w:rPr>
          <w:rFonts w:asciiTheme="minorHAnsi" w:hAnsiTheme="minorHAnsi" w:cstheme="minorHAnsi"/>
        </w:rPr>
        <w:t>he Treaty in the Act</w:t>
      </w:r>
    </w:p>
    <w:p w14:paraId="10FD2E59" w14:textId="6510BB65" w:rsidR="007E59AF" w:rsidRPr="004D3188" w:rsidRDefault="00FC762B" w:rsidP="00047D07">
      <w:pPr>
        <w:spacing w:after="12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Adding</w:t>
      </w:r>
      <w:r w:rsidR="00F022AA" w:rsidRPr="004D3188">
        <w:rPr>
          <w:rFonts w:cstheme="minorHAnsi"/>
          <w:szCs w:val="24"/>
        </w:rPr>
        <w:t xml:space="preserve"> protections in</w:t>
      </w:r>
      <w:r w:rsidRPr="004D3188">
        <w:rPr>
          <w:rFonts w:cstheme="minorHAnsi"/>
          <w:szCs w:val="24"/>
        </w:rPr>
        <w:t>to</w:t>
      </w:r>
      <w:r w:rsidR="00F022AA" w:rsidRPr="004D3188">
        <w:rPr>
          <w:rFonts w:cstheme="minorHAnsi"/>
          <w:szCs w:val="24"/>
        </w:rPr>
        <w:t xml:space="preserve"> the Act to give practical effect to </w:t>
      </w:r>
      <w:r w:rsidR="001E4590" w:rsidRPr="004D3188">
        <w:rPr>
          <w:rFonts w:cstheme="minorHAnsi"/>
          <w:szCs w:val="24"/>
        </w:rPr>
        <w:t>t</w:t>
      </w:r>
      <w:r w:rsidR="00F022AA" w:rsidRPr="004D3188">
        <w:rPr>
          <w:rFonts w:cstheme="minorHAnsi"/>
          <w:szCs w:val="24"/>
        </w:rPr>
        <w:t>e Tiriti</w:t>
      </w:r>
      <w:r w:rsidR="007E59AF" w:rsidRPr="004D3188">
        <w:rPr>
          <w:rFonts w:cstheme="minorHAnsi"/>
          <w:szCs w:val="24"/>
        </w:rPr>
        <w:t xml:space="preserve"> | </w:t>
      </w:r>
      <w:r w:rsidR="001E4590" w:rsidRPr="004D3188">
        <w:rPr>
          <w:rFonts w:cstheme="minorHAnsi"/>
          <w:szCs w:val="24"/>
        </w:rPr>
        <w:t>t</w:t>
      </w:r>
      <w:r w:rsidR="007E59AF" w:rsidRPr="004D3188">
        <w:rPr>
          <w:rFonts w:cstheme="minorHAnsi"/>
          <w:szCs w:val="24"/>
        </w:rPr>
        <w:t>he Treaty</w:t>
      </w:r>
      <w:r w:rsidR="00F022AA" w:rsidRPr="004D3188">
        <w:rPr>
          <w:rFonts w:cstheme="minorHAnsi"/>
          <w:szCs w:val="24"/>
        </w:rPr>
        <w:t xml:space="preserve"> </w:t>
      </w:r>
      <w:r w:rsidR="006F0EE7" w:rsidRPr="004D3188">
        <w:rPr>
          <w:rFonts w:cstheme="minorHAnsi"/>
          <w:szCs w:val="24"/>
        </w:rPr>
        <w:t>will</w:t>
      </w:r>
      <w:r w:rsidR="00F022AA" w:rsidRPr="004D3188">
        <w:rPr>
          <w:rFonts w:cstheme="minorHAnsi"/>
          <w:szCs w:val="24"/>
        </w:rPr>
        <w:t xml:space="preserve"> </w:t>
      </w:r>
      <w:r w:rsidR="00915A5B" w:rsidRPr="004D3188">
        <w:rPr>
          <w:rFonts w:cstheme="minorHAnsi"/>
          <w:szCs w:val="24"/>
        </w:rPr>
        <w:t xml:space="preserve">help make </w:t>
      </w:r>
      <w:r w:rsidR="00F022AA" w:rsidRPr="004D3188">
        <w:rPr>
          <w:rFonts w:cstheme="minorHAnsi"/>
          <w:szCs w:val="24"/>
        </w:rPr>
        <w:t xml:space="preserve">sure te ao Māori values and tikanga </w:t>
      </w:r>
      <w:r w:rsidR="00824CAF" w:rsidRPr="004D3188">
        <w:rPr>
          <w:rFonts w:cstheme="minorHAnsi"/>
          <w:szCs w:val="24"/>
        </w:rPr>
        <w:t>are applied</w:t>
      </w:r>
      <w:r w:rsidR="00F022AA" w:rsidRPr="004D3188">
        <w:rPr>
          <w:rFonts w:cstheme="minorHAnsi"/>
          <w:szCs w:val="24"/>
        </w:rPr>
        <w:t xml:space="preserve"> with integrity. </w:t>
      </w:r>
      <w:r w:rsidR="00824CAF" w:rsidRPr="004D3188">
        <w:rPr>
          <w:rFonts w:cstheme="minorHAnsi"/>
          <w:szCs w:val="24"/>
        </w:rPr>
        <w:t>Our s</w:t>
      </w:r>
      <w:r w:rsidR="007F67AC" w:rsidRPr="004D3188">
        <w:rPr>
          <w:rFonts w:cstheme="minorHAnsi"/>
          <w:szCs w:val="24"/>
        </w:rPr>
        <w:t>uggestions</w:t>
      </w:r>
      <w:r w:rsidR="007E59AF" w:rsidRPr="004D3188">
        <w:rPr>
          <w:rFonts w:cstheme="minorHAnsi"/>
          <w:szCs w:val="24"/>
        </w:rPr>
        <w:t xml:space="preserve"> for the Act to give practical effect to </w:t>
      </w:r>
      <w:r w:rsidR="001E4590" w:rsidRPr="004D3188">
        <w:rPr>
          <w:rFonts w:cstheme="minorHAnsi"/>
          <w:szCs w:val="24"/>
        </w:rPr>
        <w:t>t</w:t>
      </w:r>
      <w:r w:rsidR="007E59AF" w:rsidRPr="004D3188">
        <w:rPr>
          <w:rFonts w:cstheme="minorHAnsi"/>
          <w:szCs w:val="24"/>
        </w:rPr>
        <w:t>e Tiriti</w:t>
      </w:r>
      <w:r w:rsidR="0038084B" w:rsidRPr="004D3188">
        <w:rPr>
          <w:rFonts w:cstheme="minorHAnsi"/>
          <w:szCs w:val="24"/>
        </w:rPr>
        <w:t xml:space="preserve"> | </w:t>
      </w:r>
      <w:r w:rsidR="001E4590" w:rsidRPr="004D3188">
        <w:rPr>
          <w:rFonts w:cstheme="minorHAnsi"/>
          <w:szCs w:val="24"/>
        </w:rPr>
        <w:t>t</w:t>
      </w:r>
      <w:r w:rsidR="0038084B" w:rsidRPr="004D3188">
        <w:rPr>
          <w:rFonts w:cstheme="minorHAnsi"/>
          <w:szCs w:val="24"/>
        </w:rPr>
        <w:t>he Treaty</w:t>
      </w:r>
      <w:r w:rsidR="007E59AF" w:rsidRPr="004D3188">
        <w:rPr>
          <w:rFonts w:cstheme="minorHAnsi"/>
          <w:szCs w:val="24"/>
        </w:rPr>
        <w:t xml:space="preserve"> include</w:t>
      </w:r>
      <w:r w:rsidR="00915A5B" w:rsidRPr="004D3188">
        <w:rPr>
          <w:rFonts w:cstheme="minorHAnsi"/>
          <w:szCs w:val="24"/>
        </w:rPr>
        <w:t xml:space="preserve"> </w:t>
      </w:r>
      <w:r w:rsidR="00090EC9" w:rsidRPr="004D3188">
        <w:rPr>
          <w:rFonts w:cstheme="minorHAnsi"/>
          <w:szCs w:val="24"/>
        </w:rPr>
        <w:t xml:space="preserve">amendments to </w:t>
      </w:r>
      <w:r w:rsidR="00915A5B" w:rsidRPr="004D3188">
        <w:rPr>
          <w:rFonts w:cstheme="minorHAnsi"/>
          <w:szCs w:val="24"/>
        </w:rPr>
        <w:t>provid</w:t>
      </w:r>
      <w:r w:rsidR="00090EC9" w:rsidRPr="004D3188">
        <w:rPr>
          <w:rFonts w:cstheme="minorHAnsi"/>
          <w:szCs w:val="24"/>
        </w:rPr>
        <w:t>e</w:t>
      </w:r>
      <w:r w:rsidR="00915A5B" w:rsidRPr="004D3188">
        <w:rPr>
          <w:rFonts w:cstheme="minorHAnsi"/>
          <w:szCs w:val="24"/>
        </w:rPr>
        <w:t xml:space="preserve"> for</w:t>
      </w:r>
      <w:r w:rsidR="007E59AF" w:rsidRPr="004D3188">
        <w:rPr>
          <w:rFonts w:cstheme="minorHAnsi"/>
          <w:szCs w:val="24"/>
        </w:rPr>
        <w:t>:</w:t>
      </w:r>
      <w:r w:rsidR="007E59AF" w:rsidRPr="004D3188">
        <w:rPr>
          <w:rStyle w:val="FootnoteReference"/>
          <w:rFonts w:cstheme="minorHAnsi"/>
          <w:szCs w:val="24"/>
        </w:rPr>
        <w:t xml:space="preserve"> </w:t>
      </w:r>
    </w:p>
    <w:p w14:paraId="2F5DF487" w14:textId="6F7C9A3A" w:rsidR="005B1814" w:rsidRPr="004D3188" w:rsidRDefault="00DE4A5A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>P</w:t>
      </w:r>
      <w:r w:rsidRPr="004D3188">
        <w:rPr>
          <w:rFonts w:eastAsia="Times New Roman" w:cstheme="minorHAnsi"/>
          <w:szCs w:val="24"/>
        </w:rPr>
        <w:t xml:space="preserve">rocesses </w:t>
      </w:r>
      <w:r w:rsidR="007E59AF" w:rsidRPr="004D3188">
        <w:rPr>
          <w:rFonts w:eastAsia="Times New Roman" w:cstheme="minorHAnsi"/>
          <w:szCs w:val="24"/>
        </w:rPr>
        <w:t xml:space="preserve">to ensure equitable Māori engagement and leadership in the operation of the Act and </w:t>
      </w:r>
      <w:r>
        <w:rPr>
          <w:rFonts w:eastAsia="Times New Roman" w:cstheme="minorHAnsi"/>
          <w:szCs w:val="24"/>
        </w:rPr>
        <w:t xml:space="preserve">the </w:t>
      </w:r>
      <w:r w:rsidR="007E59AF" w:rsidRPr="004D3188">
        <w:rPr>
          <w:rFonts w:eastAsia="Times New Roman" w:cstheme="minorHAnsi"/>
          <w:szCs w:val="24"/>
        </w:rPr>
        <w:t>Code</w:t>
      </w:r>
      <w:r w:rsidR="00090EC9" w:rsidRPr="004D3188">
        <w:rPr>
          <w:rFonts w:eastAsia="Times New Roman" w:cstheme="minorHAnsi"/>
          <w:szCs w:val="24"/>
        </w:rPr>
        <w:t xml:space="preserve">. </w:t>
      </w:r>
      <w:r>
        <w:rPr>
          <w:rFonts w:eastAsia="Times New Roman" w:cstheme="minorHAnsi"/>
          <w:szCs w:val="24"/>
        </w:rPr>
        <w:t>For example</w:t>
      </w:r>
      <w:r w:rsidR="00090EC9" w:rsidRPr="004D3188">
        <w:rPr>
          <w:rFonts w:eastAsia="Times New Roman" w:cstheme="minorHAnsi"/>
          <w:szCs w:val="24"/>
        </w:rPr>
        <w:t>,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="Times New Roman" w:cstheme="minorHAnsi"/>
          <w:szCs w:val="24"/>
        </w:rPr>
        <w:t>requi</w:t>
      </w:r>
      <w:r w:rsidR="00433C71" w:rsidRPr="004D3188">
        <w:rPr>
          <w:rFonts w:eastAsia="Times New Roman" w:cstheme="minorHAnsi"/>
          <w:szCs w:val="24"/>
        </w:rPr>
        <w:t>r</w:t>
      </w:r>
      <w:r w:rsidR="00090EC9" w:rsidRPr="004D3188">
        <w:rPr>
          <w:rFonts w:eastAsia="Times New Roman" w:cstheme="minorHAnsi"/>
          <w:szCs w:val="24"/>
        </w:rPr>
        <w:t>ing</w:t>
      </w:r>
      <w:r w:rsidR="00F35F60" w:rsidRPr="004D3188">
        <w:rPr>
          <w:rFonts w:eastAsia="Times New Roman" w:cstheme="minorHAnsi"/>
          <w:szCs w:val="24"/>
        </w:rPr>
        <w:t xml:space="preserve"> HDC to </w:t>
      </w:r>
      <w:r w:rsidR="000833BD" w:rsidRPr="004D3188">
        <w:rPr>
          <w:rFonts w:eastAsia="Times New Roman" w:cstheme="minorHAnsi"/>
          <w:szCs w:val="24"/>
        </w:rPr>
        <w:t>make</w:t>
      </w:r>
      <w:r w:rsidR="00F35F60" w:rsidRPr="004D3188">
        <w:rPr>
          <w:rFonts w:eastAsia="Times New Roman" w:cstheme="minorHAnsi"/>
          <w:szCs w:val="24"/>
        </w:rPr>
        <w:t xml:space="preserve"> and maintain effective links with iwi</w:t>
      </w:r>
      <w:r w:rsidR="00090EC9" w:rsidRPr="004D3188">
        <w:rPr>
          <w:rFonts w:eastAsia="Times New Roman" w:cstheme="minorHAnsi"/>
          <w:szCs w:val="24"/>
        </w:rPr>
        <w:t>/Māori and</w:t>
      </w:r>
      <w:r w:rsidR="00EC1235" w:rsidRPr="004D3188">
        <w:rPr>
          <w:rFonts w:eastAsia="Times New Roman" w:cstheme="minorHAnsi"/>
          <w:szCs w:val="24"/>
        </w:rPr>
        <w:t xml:space="preserve"> engage with iwi/Māori </w:t>
      </w:r>
      <w:r w:rsidR="00090EC9" w:rsidRPr="004D3188">
        <w:rPr>
          <w:rFonts w:eastAsia="Times New Roman" w:cstheme="minorHAnsi"/>
          <w:szCs w:val="24"/>
        </w:rPr>
        <w:t xml:space="preserve">when reviewing the </w:t>
      </w:r>
      <w:r w:rsidR="00EC1235" w:rsidRPr="004D3188">
        <w:rPr>
          <w:rFonts w:eastAsia="Times New Roman" w:cstheme="minorHAnsi"/>
          <w:szCs w:val="24"/>
        </w:rPr>
        <w:t>Act</w:t>
      </w:r>
      <w:r>
        <w:rPr>
          <w:rFonts w:eastAsia="Times New Roman" w:cstheme="minorHAnsi"/>
          <w:szCs w:val="24"/>
        </w:rPr>
        <w:t xml:space="preserve"> and the</w:t>
      </w:r>
      <w:r w:rsidR="00EC1235" w:rsidRPr="004D3188">
        <w:rPr>
          <w:rFonts w:eastAsia="Times New Roman" w:cstheme="minorHAnsi"/>
          <w:szCs w:val="24"/>
        </w:rPr>
        <w:t xml:space="preserve"> Code</w:t>
      </w:r>
      <w:r>
        <w:rPr>
          <w:rFonts w:eastAsia="Times New Roman" w:cstheme="minorHAnsi"/>
          <w:szCs w:val="24"/>
        </w:rPr>
        <w:t>,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090EC9" w:rsidRPr="004D3188">
        <w:rPr>
          <w:rFonts w:eastAsia="Times New Roman" w:cstheme="minorHAnsi"/>
          <w:szCs w:val="24"/>
        </w:rPr>
        <w:t>and</w:t>
      </w:r>
      <w:r w:rsidR="00EC1235" w:rsidRPr="004D3188">
        <w:rPr>
          <w:rFonts w:eastAsia="Times New Roman" w:cstheme="minorHAnsi"/>
          <w:szCs w:val="24"/>
        </w:rPr>
        <w:t xml:space="preserve"> </w:t>
      </w:r>
      <w:r w:rsidR="00CD1507" w:rsidRPr="004D3188">
        <w:rPr>
          <w:rFonts w:eastAsia="Times New Roman" w:cstheme="minorHAnsi"/>
          <w:szCs w:val="24"/>
        </w:rPr>
        <w:t xml:space="preserve">in the development of </w:t>
      </w:r>
      <w:r w:rsidR="00090EC9" w:rsidRPr="004D3188">
        <w:rPr>
          <w:rFonts w:eastAsia="Times New Roman" w:cstheme="minorHAnsi"/>
          <w:szCs w:val="24"/>
        </w:rPr>
        <w:t>A</w:t>
      </w:r>
      <w:r w:rsidR="00EC1235" w:rsidRPr="004D3188">
        <w:rPr>
          <w:rFonts w:eastAsia="Times New Roman" w:cstheme="minorHAnsi"/>
          <w:szCs w:val="24"/>
        </w:rPr>
        <w:t xml:space="preserve">dvocacy </w:t>
      </w:r>
      <w:r w:rsidR="00090EC9" w:rsidRPr="004D3188">
        <w:rPr>
          <w:rFonts w:eastAsia="Times New Roman" w:cstheme="minorHAnsi"/>
          <w:szCs w:val="24"/>
        </w:rPr>
        <w:t xml:space="preserve">Service </w:t>
      </w:r>
      <w:r w:rsidR="00EC1235" w:rsidRPr="004D3188">
        <w:rPr>
          <w:rFonts w:eastAsia="Times New Roman" w:cstheme="minorHAnsi"/>
          <w:szCs w:val="24"/>
        </w:rPr>
        <w:t>guidelines.</w:t>
      </w:r>
    </w:p>
    <w:p w14:paraId="4B5CFC73" w14:textId="76624A83" w:rsidR="007E59AF" w:rsidRPr="004D3188" w:rsidRDefault="007E59A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</w:rPr>
        <w:t>Māori values and worldviews, overseen by Māori</w:t>
      </w:r>
      <w:r w:rsidR="00090EC9" w:rsidRPr="004D3188">
        <w:rPr>
          <w:rFonts w:eastAsia="Times New Roman" w:cstheme="minorHAnsi"/>
          <w:szCs w:val="24"/>
        </w:rPr>
        <w:t xml:space="preserve">. </w:t>
      </w:r>
      <w:r w:rsidR="00DE4A5A">
        <w:rPr>
          <w:rFonts w:eastAsia="Times New Roman" w:cstheme="minorHAnsi"/>
          <w:szCs w:val="24"/>
        </w:rPr>
        <w:t>For example,</w:t>
      </w:r>
      <w:r w:rsidR="00DE4A5A" w:rsidRPr="004D3188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Theme="majorEastAsia" w:cstheme="minorHAnsi"/>
          <w:bCs/>
          <w:szCs w:val="24"/>
        </w:rPr>
        <w:t>includ</w:t>
      </w:r>
      <w:r w:rsidR="00090EC9" w:rsidRPr="004D3188">
        <w:rPr>
          <w:rFonts w:eastAsiaTheme="majorEastAsia" w:cstheme="minorHAnsi"/>
          <w:bCs/>
          <w:szCs w:val="24"/>
        </w:rPr>
        <w:t>ing</w:t>
      </w:r>
      <w:r w:rsidR="00F35F60" w:rsidRPr="004D3188">
        <w:rPr>
          <w:rFonts w:eastAsiaTheme="majorEastAsia" w:cstheme="minorHAnsi"/>
          <w:bCs/>
          <w:szCs w:val="24"/>
        </w:rPr>
        <w:t xml:space="preserve"> </w:t>
      </w:r>
      <w:r w:rsidR="00092574" w:rsidRPr="004D3188">
        <w:rPr>
          <w:rFonts w:eastAsiaTheme="majorEastAsia" w:cstheme="minorHAnsi"/>
          <w:bCs/>
          <w:szCs w:val="24"/>
        </w:rPr>
        <w:t xml:space="preserve">the </w:t>
      </w:r>
      <w:r w:rsidR="00F35F60" w:rsidRPr="004D3188">
        <w:rPr>
          <w:rFonts w:eastAsiaTheme="majorEastAsia" w:cstheme="minorHAnsi"/>
          <w:bCs/>
          <w:szCs w:val="24"/>
        </w:rPr>
        <w:t>promotion and protection of tikanga</w:t>
      </w:r>
      <w:r w:rsidR="00090EC9" w:rsidRPr="004D3188">
        <w:rPr>
          <w:rFonts w:eastAsiaTheme="majorEastAsia" w:cstheme="minorHAnsi"/>
          <w:bCs/>
          <w:szCs w:val="24"/>
        </w:rPr>
        <w:t xml:space="preserve"> in the functions of HD</w:t>
      </w:r>
      <w:r w:rsidR="00F11F5B" w:rsidRPr="004D3188">
        <w:rPr>
          <w:rFonts w:eastAsiaTheme="majorEastAsia" w:cstheme="minorHAnsi"/>
          <w:bCs/>
          <w:szCs w:val="24"/>
        </w:rPr>
        <w:t>C</w:t>
      </w:r>
      <w:r w:rsidR="00915A5B" w:rsidRPr="004D3188">
        <w:rPr>
          <w:rFonts w:eastAsiaTheme="majorEastAsia" w:cstheme="minorHAnsi"/>
          <w:bCs/>
          <w:szCs w:val="24"/>
        </w:rPr>
        <w:t xml:space="preserve"> and</w:t>
      </w:r>
      <w:r w:rsidR="00F35F60" w:rsidRPr="004D3188">
        <w:rPr>
          <w:rFonts w:eastAsia="Times New Roman" w:cstheme="minorHAnsi"/>
          <w:szCs w:val="24"/>
        </w:rPr>
        <w:t xml:space="preserve"> the appointment of a Deputy Commissioner Māori</w:t>
      </w:r>
      <w:r w:rsidR="000833BD" w:rsidRPr="004D3188">
        <w:rPr>
          <w:rFonts w:eastAsia="Times New Roman" w:cstheme="minorHAnsi"/>
          <w:szCs w:val="24"/>
        </w:rPr>
        <w:t>.</w:t>
      </w:r>
      <w:r w:rsidR="00A21723" w:rsidRPr="004D3188">
        <w:rPr>
          <w:rFonts w:eastAsia="Times New Roman" w:cstheme="minorHAnsi"/>
          <w:szCs w:val="24"/>
        </w:rPr>
        <w:t xml:space="preserve"> </w:t>
      </w:r>
    </w:p>
    <w:p w14:paraId="146DED2F" w14:textId="15D76B37" w:rsidR="00A21723" w:rsidRPr="004D3188" w:rsidRDefault="007E59AF" w:rsidP="00796E03">
      <w:pPr>
        <w:pStyle w:val="ListParagraph"/>
        <w:numPr>
          <w:ilvl w:val="0"/>
          <w:numId w:val="5"/>
        </w:numPr>
        <w:spacing w:before="60"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</w:rPr>
        <w:t xml:space="preserve">Māori to </w:t>
      </w:r>
      <w:r w:rsidR="00B61374" w:rsidRPr="004D3188">
        <w:rPr>
          <w:rFonts w:eastAsia="Times New Roman" w:cstheme="minorHAnsi"/>
          <w:szCs w:val="24"/>
        </w:rPr>
        <w:t xml:space="preserve">benefit </w:t>
      </w:r>
      <w:r w:rsidR="00090EC9" w:rsidRPr="004D3188">
        <w:rPr>
          <w:rFonts w:eastAsia="Times New Roman" w:cstheme="minorHAnsi"/>
          <w:szCs w:val="24"/>
        </w:rPr>
        <w:t xml:space="preserve">equitably </w:t>
      </w:r>
      <w:r w:rsidR="00B61374" w:rsidRPr="004D3188">
        <w:rPr>
          <w:rFonts w:eastAsia="Times New Roman" w:cstheme="minorHAnsi"/>
          <w:szCs w:val="24"/>
        </w:rPr>
        <w:t xml:space="preserve">from </w:t>
      </w:r>
      <w:r w:rsidR="00816F37" w:rsidRPr="004D3188">
        <w:rPr>
          <w:rFonts w:eastAsia="Times New Roman" w:cstheme="minorHAnsi"/>
          <w:szCs w:val="24"/>
        </w:rPr>
        <w:t>health and disability</w:t>
      </w:r>
      <w:r w:rsidRPr="004D3188">
        <w:rPr>
          <w:rFonts w:eastAsia="Times New Roman" w:cstheme="minorHAnsi"/>
          <w:szCs w:val="24"/>
        </w:rPr>
        <w:t xml:space="preserve"> rights as Māori</w:t>
      </w:r>
      <w:r w:rsidR="00090EC9" w:rsidRPr="004D3188">
        <w:rPr>
          <w:rFonts w:eastAsia="Times New Roman" w:cstheme="minorHAnsi"/>
          <w:szCs w:val="24"/>
        </w:rPr>
        <w:t xml:space="preserve">. </w:t>
      </w:r>
      <w:r w:rsidR="007B1E58">
        <w:rPr>
          <w:rFonts w:eastAsia="Times New Roman" w:cstheme="minorHAnsi"/>
          <w:szCs w:val="24"/>
        </w:rPr>
        <w:t>For example,</w:t>
      </w:r>
      <w:r w:rsidR="007B1E58" w:rsidRPr="004D3188">
        <w:rPr>
          <w:rFonts w:eastAsia="Times New Roman" w:cstheme="minorHAnsi"/>
          <w:szCs w:val="24"/>
        </w:rPr>
        <w:t xml:space="preserve"> </w:t>
      </w:r>
      <w:r w:rsidR="000833BD" w:rsidRPr="004D3188">
        <w:rPr>
          <w:rFonts w:eastAsia="Times New Roman" w:cstheme="minorHAnsi"/>
          <w:szCs w:val="24"/>
        </w:rPr>
        <w:t>changing</w:t>
      </w:r>
      <w:r w:rsidR="00EC1235" w:rsidRPr="004D3188">
        <w:rPr>
          <w:rFonts w:eastAsiaTheme="majorEastAsia" w:cstheme="minorHAnsi"/>
          <w:bCs/>
          <w:szCs w:val="24"/>
        </w:rPr>
        <w:t xml:space="preserve"> </w:t>
      </w:r>
      <w:r w:rsidR="00915A5B" w:rsidRPr="004D3188">
        <w:rPr>
          <w:rFonts w:eastAsiaTheme="majorEastAsia" w:cstheme="minorHAnsi"/>
          <w:bCs/>
          <w:szCs w:val="24"/>
        </w:rPr>
        <w:t>c</w:t>
      </w:r>
      <w:r w:rsidR="00EC1235" w:rsidRPr="004D3188">
        <w:rPr>
          <w:rFonts w:eastAsiaTheme="majorEastAsia" w:cstheme="minorHAnsi"/>
          <w:bCs/>
          <w:szCs w:val="24"/>
        </w:rPr>
        <w:t>omplaint</w:t>
      </w:r>
      <w:r w:rsidR="00915A5B" w:rsidRPr="004D3188">
        <w:rPr>
          <w:rFonts w:eastAsiaTheme="majorEastAsia" w:cstheme="minorHAnsi"/>
          <w:bCs/>
          <w:szCs w:val="24"/>
        </w:rPr>
        <w:t xml:space="preserve"> processes</w:t>
      </w:r>
      <w:r w:rsidR="00EC1235" w:rsidRPr="004D3188">
        <w:rPr>
          <w:rFonts w:eastAsiaTheme="majorEastAsia" w:cstheme="minorHAnsi"/>
          <w:bCs/>
          <w:szCs w:val="24"/>
        </w:rPr>
        <w:t xml:space="preserve"> t</w:t>
      </w:r>
      <w:r w:rsidR="00915A5B" w:rsidRPr="004D3188">
        <w:rPr>
          <w:rFonts w:eastAsiaTheme="majorEastAsia" w:cstheme="minorHAnsi"/>
          <w:bCs/>
          <w:szCs w:val="24"/>
        </w:rPr>
        <w:t>o</w:t>
      </w:r>
      <w:r w:rsidR="00EC1235" w:rsidRPr="004D3188">
        <w:rPr>
          <w:rFonts w:eastAsiaTheme="majorEastAsia" w:cstheme="minorHAnsi"/>
          <w:bCs/>
          <w:szCs w:val="24"/>
        </w:rPr>
        <w:t xml:space="preserve"> better align with tikanga.</w:t>
      </w:r>
    </w:p>
    <w:p w14:paraId="1C60E96F" w14:textId="77777777" w:rsidR="00E26C5D" w:rsidRPr="0085038A" w:rsidRDefault="008A464B" w:rsidP="00FC3E63">
      <w:pPr>
        <w:pStyle w:val="Heading4"/>
        <w:spacing w:before="200"/>
        <w:rPr>
          <w:rFonts w:cstheme="minorHAnsi"/>
        </w:rPr>
      </w:pPr>
      <w:bookmarkStart w:id="31" w:name="_Hlk157461061"/>
      <w:r w:rsidRPr="0085038A">
        <w:rPr>
          <w:rFonts w:cstheme="minorHAnsi"/>
        </w:rPr>
        <w:t>Question</w:t>
      </w:r>
      <w:r w:rsidR="00E26C5D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009FD051" w14:textId="7885DA6B" w:rsidR="00F423A0" w:rsidRPr="004D3188" w:rsidRDefault="009D25DE" w:rsidP="00796E03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cstheme="minorHAnsi"/>
          <w:szCs w:val="24"/>
        </w:rPr>
      </w:pPr>
      <w:bookmarkStart w:id="32" w:name="_Hlk158035386"/>
      <w:r w:rsidRPr="0079515D">
        <w:rPr>
          <w:rFonts w:cstheme="minorHAnsi"/>
          <w:szCs w:val="24"/>
        </w:rPr>
        <w:t>2</w:t>
      </w:r>
      <w:r w:rsidR="00AB6303" w:rsidRPr="0079515D">
        <w:rPr>
          <w:rFonts w:cstheme="minorHAnsi"/>
          <w:szCs w:val="24"/>
        </w:rPr>
        <w:t>.2</w:t>
      </w:r>
      <w:r w:rsidR="008A464B" w:rsidRPr="0079515D">
        <w:rPr>
          <w:rFonts w:cstheme="minorHAnsi"/>
          <w:szCs w:val="24"/>
        </w:rPr>
        <w:t xml:space="preserve">: What do you think </w:t>
      </w:r>
      <w:r w:rsidR="00701159" w:rsidRPr="0079515D">
        <w:rPr>
          <w:rFonts w:cstheme="minorHAnsi"/>
          <w:szCs w:val="24"/>
        </w:rPr>
        <w:t>about our</w:t>
      </w:r>
      <w:r w:rsidR="00F423A0" w:rsidRPr="0079515D">
        <w:rPr>
          <w:rFonts w:cstheme="minorHAnsi"/>
          <w:szCs w:val="24"/>
        </w:rPr>
        <w:t xml:space="preserve"> suggestions for</w:t>
      </w:r>
      <w:r w:rsidR="008A464B" w:rsidRPr="0079515D">
        <w:rPr>
          <w:rFonts w:cstheme="minorHAnsi"/>
          <w:szCs w:val="24"/>
        </w:rPr>
        <w:t xml:space="preserve"> </w:t>
      </w:r>
      <w:r w:rsidR="00F423A0" w:rsidRPr="0079515D">
        <w:rPr>
          <w:rFonts w:cstheme="minorHAnsi"/>
          <w:b/>
          <w:bCs/>
          <w:szCs w:val="24"/>
        </w:rPr>
        <w:t xml:space="preserve">making the Act and </w:t>
      </w:r>
      <w:r w:rsidR="00914A86">
        <w:rPr>
          <w:rFonts w:cstheme="minorHAnsi"/>
          <w:b/>
          <w:bCs/>
          <w:szCs w:val="24"/>
        </w:rPr>
        <w:t xml:space="preserve">the </w:t>
      </w:r>
      <w:r w:rsidR="00F423A0" w:rsidRPr="004D3188">
        <w:rPr>
          <w:rFonts w:cstheme="minorHAnsi"/>
          <w:b/>
          <w:bCs/>
          <w:szCs w:val="24"/>
        </w:rPr>
        <w:t xml:space="preserve">Code </w:t>
      </w:r>
      <w:r w:rsidR="008A464B" w:rsidRPr="004D3188">
        <w:rPr>
          <w:rFonts w:cstheme="minorHAnsi"/>
          <w:b/>
          <w:bCs/>
          <w:szCs w:val="24"/>
        </w:rPr>
        <w:t>effective for</w:t>
      </w:r>
      <w:r w:rsidR="00F423A0" w:rsidRPr="004D3188">
        <w:rPr>
          <w:rFonts w:cstheme="minorHAnsi"/>
          <w:b/>
          <w:bCs/>
          <w:szCs w:val="24"/>
        </w:rPr>
        <w:t>,</w:t>
      </w:r>
      <w:r w:rsidR="008A464B" w:rsidRPr="004D3188">
        <w:rPr>
          <w:rFonts w:cstheme="minorHAnsi"/>
          <w:b/>
          <w:bCs/>
          <w:szCs w:val="24"/>
        </w:rPr>
        <w:t xml:space="preserve"> and responsive to</w:t>
      </w:r>
      <w:r w:rsidR="00914A86">
        <w:rPr>
          <w:rFonts w:cstheme="minorHAnsi"/>
          <w:b/>
          <w:bCs/>
          <w:szCs w:val="24"/>
        </w:rPr>
        <w:t>,</w:t>
      </w:r>
      <w:r w:rsidR="00291706" w:rsidRPr="004D3188">
        <w:rPr>
          <w:rFonts w:cstheme="minorHAnsi"/>
          <w:b/>
          <w:bCs/>
          <w:szCs w:val="24"/>
        </w:rPr>
        <w:t xml:space="preserve"> the needs of</w:t>
      </w:r>
      <w:r w:rsidR="008A464B" w:rsidRPr="004D3188">
        <w:rPr>
          <w:rFonts w:cstheme="minorHAnsi"/>
          <w:b/>
          <w:bCs/>
          <w:szCs w:val="24"/>
        </w:rPr>
        <w:t xml:space="preserve"> Māori</w:t>
      </w:r>
      <w:r w:rsidR="000833BD" w:rsidRPr="004D3188">
        <w:rPr>
          <w:rFonts w:cstheme="minorHAnsi"/>
          <w:szCs w:val="24"/>
        </w:rPr>
        <w:t>, and what impacts could they have?</w:t>
      </w:r>
    </w:p>
    <w:p w14:paraId="64BB8923" w14:textId="39D77BCD" w:rsidR="00B61374" w:rsidRPr="004D3188" w:rsidRDefault="009D25DE" w:rsidP="00796E03">
      <w:pPr>
        <w:pStyle w:val="ListParagraph"/>
        <w:numPr>
          <w:ilvl w:val="0"/>
          <w:numId w:val="22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2</w:t>
      </w:r>
      <w:r w:rsidR="00AB6303" w:rsidRPr="004D3188">
        <w:rPr>
          <w:rFonts w:cstheme="minorHAnsi"/>
          <w:szCs w:val="24"/>
        </w:rPr>
        <w:t>.3</w:t>
      </w:r>
      <w:r w:rsidR="008A464B" w:rsidRPr="004D3188">
        <w:rPr>
          <w:rFonts w:cstheme="minorHAnsi"/>
          <w:szCs w:val="24"/>
        </w:rPr>
        <w:t xml:space="preserve">: What other </w:t>
      </w:r>
      <w:r w:rsidR="00F423A0" w:rsidRPr="004D3188">
        <w:rPr>
          <w:rFonts w:cstheme="minorHAnsi"/>
          <w:szCs w:val="24"/>
        </w:rPr>
        <w:t>changes</w:t>
      </w:r>
      <w:r w:rsidR="000833BD" w:rsidRPr="004D3188">
        <w:rPr>
          <w:rFonts w:cstheme="minorHAnsi"/>
          <w:szCs w:val="24"/>
        </w:rPr>
        <w:t>, both legislative and non-legislative,</w:t>
      </w:r>
      <w:r w:rsidR="008A464B" w:rsidRPr="004D3188">
        <w:rPr>
          <w:rFonts w:cstheme="minorHAnsi"/>
          <w:szCs w:val="24"/>
        </w:rPr>
        <w:t xml:space="preserve"> </w:t>
      </w:r>
      <w:r w:rsidR="00F423A0" w:rsidRPr="004D3188">
        <w:rPr>
          <w:rFonts w:cstheme="minorHAnsi"/>
          <w:szCs w:val="24"/>
        </w:rPr>
        <w:t xml:space="preserve">should we consider for </w:t>
      </w:r>
      <w:r w:rsidR="00F423A0" w:rsidRPr="004D3188">
        <w:rPr>
          <w:rFonts w:cstheme="minorHAnsi"/>
          <w:b/>
          <w:bCs/>
          <w:szCs w:val="24"/>
        </w:rPr>
        <w:t xml:space="preserve">making the Act and </w:t>
      </w:r>
      <w:r w:rsidR="00914A86">
        <w:rPr>
          <w:rFonts w:cstheme="minorHAnsi"/>
          <w:b/>
          <w:bCs/>
          <w:szCs w:val="24"/>
        </w:rPr>
        <w:t xml:space="preserve">the </w:t>
      </w:r>
      <w:r w:rsidR="00F423A0" w:rsidRPr="004D3188">
        <w:rPr>
          <w:rFonts w:cstheme="minorHAnsi"/>
          <w:b/>
          <w:bCs/>
          <w:szCs w:val="24"/>
        </w:rPr>
        <w:t>Code effective for, and responsive to</w:t>
      </w:r>
      <w:r w:rsidR="00914A86">
        <w:rPr>
          <w:rFonts w:cstheme="minorHAnsi"/>
          <w:b/>
          <w:bCs/>
          <w:szCs w:val="24"/>
        </w:rPr>
        <w:t>,</w:t>
      </w:r>
      <w:r w:rsidR="00F423A0" w:rsidRPr="004D3188">
        <w:rPr>
          <w:rFonts w:cstheme="minorHAnsi"/>
          <w:b/>
          <w:bCs/>
          <w:szCs w:val="24"/>
        </w:rPr>
        <w:t xml:space="preserve"> the needs of Māori</w:t>
      </w:r>
      <w:r w:rsidR="008A464B" w:rsidRPr="004D3188">
        <w:rPr>
          <w:rFonts w:cstheme="minorHAnsi"/>
          <w:szCs w:val="24"/>
        </w:rPr>
        <w:t xml:space="preserve">? </w:t>
      </w:r>
    </w:p>
    <w:p w14:paraId="1B78524A" w14:textId="4555280C" w:rsidR="008A2153" w:rsidRPr="004D3188" w:rsidRDefault="00E84D42" w:rsidP="00070F3F">
      <w:pPr>
        <w:pStyle w:val="Heading2"/>
        <w:rPr>
          <w:rFonts w:asciiTheme="minorHAnsi" w:hAnsiTheme="minorHAnsi" w:cstheme="minorHAnsi"/>
        </w:rPr>
      </w:pPr>
      <w:bookmarkStart w:id="33" w:name="_Toc161059632"/>
      <w:bookmarkStart w:id="34" w:name="_Hlk158035397"/>
      <w:bookmarkEnd w:id="30"/>
      <w:bookmarkEnd w:id="31"/>
      <w:bookmarkEnd w:id="32"/>
      <w:r w:rsidRPr="004D3188">
        <w:rPr>
          <w:rFonts w:asciiTheme="minorHAnsi" w:hAnsiTheme="minorHAnsi" w:cstheme="minorHAnsi"/>
        </w:rPr>
        <w:lastRenderedPageBreak/>
        <w:t>Topic</w:t>
      </w:r>
      <w:r w:rsidR="00CE54D5" w:rsidRPr="004D3188">
        <w:rPr>
          <w:rFonts w:asciiTheme="minorHAnsi" w:hAnsiTheme="minorHAnsi" w:cstheme="minorHAnsi"/>
        </w:rPr>
        <w:t xml:space="preserve"> 3: </w:t>
      </w:r>
      <w:r w:rsidR="008A2153" w:rsidRPr="004D3188">
        <w:rPr>
          <w:rFonts w:asciiTheme="minorHAnsi" w:hAnsiTheme="minorHAnsi" w:cstheme="minorHAnsi"/>
        </w:rPr>
        <w:t xml:space="preserve">Making the Act and </w:t>
      </w:r>
      <w:r w:rsidR="00914A86">
        <w:rPr>
          <w:rFonts w:asciiTheme="minorHAnsi" w:hAnsiTheme="minorHAnsi" w:cstheme="minorHAnsi"/>
        </w:rPr>
        <w:t xml:space="preserve">the </w:t>
      </w:r>
      <w:r w:rsidR="008A2153" w:rsidRPr="004D3188">
        <w:rPr>
          <w:rFonts w:asciiTheme="minorHAnsi" w:hAnsiTheme="minorHAnsi" w:cstheme="minorHAnsi"/>
        </w:rPr>
        <w:t>Code work better for tāngata whaikaha</w:t>
      </w:r>
      <w:r w:rsidR="004D3188">
        <w:rPr>
          <w:rFonts w:asciiTheme="minorHAnsi" w:hAnsiTheme="minorHAnsi" w:cstheme="minorHAnsi"/>
        </w:rPr>
        <w:t xml:space="preserve"> </w:t>
      </w:r>
      <w:r w:rsidR="004D1F39" w:rsidRPr="004D3188">
        <w:rPr>
          <w:rFonts w:asciiTheme="minorHAnsi" w:hAnsiTheme="minorHAnsi" w:cstheme="minorHAnsi"/>
        </w:rPr>
        <w:t>|</w:t>
      </w:r>
      <w:r w:rsidR="004D3188">
        <w:rPr>
          <w:rFonts w:asciiTheme="minorHAnsi" w:hAnsiTheme="minorHAnsi" w:cstheme="minorHAnsi"/>
        </w:rPr>
        <w:t xml:space="preserve"> </w:t>
      </w:r>
      <w:r w:rsidR="008A2153" w:rsidRPr="004D3188">
        <w:rPr>
          <w:rFonts w:asciiTheme="minorHAnsi" w:hAnsiTheme="minorHAnsi" w:cstheme="minorHAnsi"/>
        </w:rPr>
        <w:t>disabled people</w:t>
      </w:r>
      <w:bookmarkEnd w:id="33"/>
      <w:r w:rsidR="008A2153" w:rsidRPr="004D3188">
        <w:rPr>
          <w:rFonts w:asciiTheme="minorHAnsi" w:hAnsiTheme="minorHAnsi" w:cstheme="minorHAnsi"/>
        </w:rPr>
        <w:t xml:space="preserve"> </w:t>
      </w:r>
    </w:p>
    <w:p w14:paraId="07387DC6" w14:textId="172CA111" w:rsidR="008A2153" w:rsidRPr="00A74D07" w:rsidRDefault="00F84E7D" w:rsidP="00047D07">
      <w:pPr>
        <w:pStyle w:val="Heading3"/>
        <w:rPr>
          <w:rFonts w:cstheme="minorHAnsi"/>
          <w:i/>
          <w:iCs/>
        </w:rPr>
      </w:pPr>
      <w:bookmarkStart w:id="35" w:name="_Toc161059633"/>
      <w:bookmarkEnd w:id="34"/>
      <w:r w:rsidRPr="00A74D07">
        <w:rPr>
          <w:rFonts w:cstheme="minorHAnsi"/>
        </w:rPr>
        <w:t>Issues</w:t>
      </w:r>
      <w:bookmarkEnd w:id="35"/>
    </w:p>
    <w:p w14:paraId="0E09074D" w14:textId="58DD2C18" w:rsidR="00811782" w:rsidRPr="0079515D" w:rsidRDefault="00356112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Since the Act and </w:t>
      </w:r>
      <w:r w:rsidR="00914A86">
        <w:rPr>
          <w:rFonts w:cstheme="minorHAnsi"/>
          <w:szCs w:val="24"/>
        </w:rPr>
        <w:t xml:space="preserve">the </w:t>
      </w:r>
      <w:r w:rsidRPr="004D3188">
        <w:rPr>
          <w:rFonts w:cstheme="minorHAnsi"/>
          <w:szCs w:val="24"/>
        </w:rPr>
        <w:t>Code were first developed,</w:t>
      </w:r>
      <w:r w:rsidR="00421B50" w:rsidRPr="004D3188">
        <w:rPr>
          <w:rFonts w:cstheme="minorHAnsi"/>
          <w:szCs w:val="24"/>
        </w:rPr>
        <w:t xml:space="preserve"> there have been shifts in</w:t>
      </w:r>
      <w:r w:rsidRPr="004D3188" w:rsidDel="00CA25FC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>understanding</w:t>
      </w:r>
      <w:r w:rsidR="00F84E7D" w:rsidRPr="004D3188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 xml:space="preserve">of </w:t>
      </w:r>
      <w:r w:rsidR="00F84E7D" w:rsidRPr="004D3188">
        <w:rPr>
          <w:rFonts w:cstheme="minorHAnsi"/>
          <w:szCs w:val="24"/>
        </w:rPr>
        <w:t>the rights of tāngata whaikaha</w:t>
      </w:r>
      <w:r w:rsidR="00BB7148" w:rsidRPr="004D3188">
        <w:rPr>
          <w:rFonts w:cstheme="minorHAnsi"/>
          <w:szCs w:val="24"/>
        </w:rPr>
        <w:t xml:space="preserve"> |</w:t>
      </w:r>
      <w:r w:rsidR="00F84E7D" w:rsidRPr="004D3188">
        <w:rPr>
          <w:rFonts w:cstheme="minorHAnsi"/>
          <w:szCs w:val="24"/>
        </w:rPr>
        <w:t xml:space="preserve"> disabled people and</w:t>
      </w:r>
      <w:r w:rsidRPr="004D3188">
        <w:rPr>
          <w:rFonts w:cstheme="minorHAnsi"/>
          <w:szCs w:val="24"/>
        </w:rPr>
        <w:t xml:space="preserve"> </w:t>
      </w:r>
      <w:r w:rsidR="00421B50" w:rsidRPr="004D3188">
        <w:rPr>
          <w:rFonts w:cstheme="minorHAnsi"/>
          <w:szCs w:val="24"/>
        </w:rPr>
        <w:t>the provision of</w:t>
      </w:r>
      <w:r w:rsidR="00CA25FC" w:rsidRPr="004D3188">
        <w:rPr>
          <w:rFonts w:cstheme="minorHAnsi"/>
          <w:szCs w:val="24"/>
        </w:rPr>
        <w:t xml:space="preserve"> supports and services</w:t>
      </w:r>
      <w:r w:rsidR="00987773" w:rsidRPr="004D3188">
        <w:rPr>
          <w:rFonts w:cstheme="minorHAnsi"/>
          <w:szCs w:val="24"/>
        </w:rPr>
        <w:t>, including in relation to me</w:t>
      </w:r>
      <w:r w:rsidR="004941B8" w:rsidRPr="004D3188">
        <w:rPr>
          <w:rFonts w:cstheme="minorHAnsi"/>
          <w:szCs w:val="24"/>
        </w:rPr>
        <w:t xml:space="preserve">ntal health and addiction. </w:t>
      </w:r>
      <w:r w:rsidR="00816F37" w:rsidRPr="004D3188">
        <w:rPr>
          <w:rFonts w:cstheme="minorHAnsi"/>
          <w:szCs w:val="24"/>
        </w:rPr>
        <w:t>T</w:t>
      </w:r>
      <w:r w:rsidR="009F6852" w:rsidRPr="004D3188">
        <w:rPr>
          <w:rFonts w:cstheme="minorHAnsi"/>
          <w:szCs w:val="24"/>
        </w:rPr>
        <w:t xml:space="preserve">he Act and </w:t>
      </w:r>
      <w:r w:rsidR="006F43BC">
        <w:rPr>
          <w:rFonts w:cstheme="minorHAnsi"/>
          <w:szCs w:val="24"/>
        </w:rPr>
        <w:t xml:space="preserve">the </w:t>
      </w:r>
      <w:r w:rsidR="009F6852" w:rsidRPr="0079515D">
        <w:rPr>
          <w:rFonts w:cstheme="minorHAnsi"/>
          <w:szCs w:val="24"/>
        </w:rPr>
        <w:t xml:space="preserve">Code </w:t>
      </w:r>
      <w:r w:rsidR="00AC00A6" w:rsidRPr="0079515D">
        <w:rPr>
          <w:rFonts w:cstheme="minorHAnsi"/>
          <w:szCs w:val="24"/>
        </w:rPr>
        <w:t xml:space="preserve">can be strengthened to </w:t>
      </w:r>
      <w:r w:rsidR="009F6852" w:rsidRPr="0079515D">
        <w:rPr>
          <w:rFonts w:cstheme="minorHAnsi"/>
          <w:szCs w:val="24"/>
        </w:rPr>
        <w:t>reflect a modern understanding of disability right</w:t>
      </w:r>
      <w:r w:rsidR="00C258C0" w:rsidRPr="0079515D">
        <w:rPr>
          <w:rFonts w:cstheme="minorHAnsi"/>
          <w:szCs w:val="24"/>
        </w:rPr>
        <w:t>s</w:t>
      </w:r>
      <w:r w:rsidR="00987773" w:rsidRPr="0079515D">
        <w:rPr>
          <w:rFonts w:cstheme="minorHAnsi"/>
          <w:szCs w:val="24"/>
        </w:rPr>
        <w:t>, including</w:t>
      </w:r>
      <w:r w:rsidR="004941B8" w:rsidRPr="0079515D">
        <w:rPr>
          <w:rFonts w:cstheme="minorHAnsi"/>
          <w:szCs w:val="24"/>
        </w:rPr>
        <w:t xml:space="preserve"> the rights of tāngata whai ora,</w:t>
      </w:r>
      <w:r w:rsidR="00C258C0" w:rsidRPr="0079515D">
        <w:rPr>
          <w:rFonts w:cstheme="minorHAnsi"/>
          <w:szCs w:val="24"/>
        </w:rPr>
        <w:t xml:space="preserve"> and </w:t>
      </w:r>
      <w:r w:rsidR="007C0721" w:rsidRPr="0079515D">
        <w:rPr>
          <w:rFonts w:cstheme="minorHAnsi"/>
          <w:szCs w:val="24"/>
        </w:rPr>
        <w:t xml:space="preserve">of </w:t>
      </w:r>
      <w:r w:rsidR="00C258C0" w:rsidRPr="0079515D">
        <w:rPr>
          <w:rFonts w:cstheme="minorHAnsi"/>
          <w:szCs w:val="24"/>
        </w:rPr>
        <w:t>service provision</w:t>
      </w:r>
      <w:r w:rsidR="009F6852" w:rsidRPr="0079515D">
        <w:rPr>
          <w:rFonts w:cstheme="minorHAnsi"/>
          <w:szCs w:val="24"/>
        </w:rPr>
        <w:t>.</w:t>
      </w:r>
    </w:p>
    <w:p w14:paraId="5EA6084C" w14:textId="7337CC44" w:rsidR="00C258C0" w:rsidRPr="004D3188" w:rsidRDefault="00C258C0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rPr>
          <w:rFonts w:cstheme="minorHAnsi"/>
          <w:szCs w:val="24"/>
        </w:rPr>
      </w:pPr>
      <w:r w:rsidRPr="0079515D">
        <w:rPr>
          <w:rFonts w:cstheme="minorHAnsi"/>
          <w:szCs w:val="24"/>
        </w:rPr>
        <w:t xml:space="preserve">HDC is </w:t>
      </w:r>
      <w:r w:rsidR="00AB2362" w:rsidRPr="0079515D">
        <w:rPr>
          <w:rFonts w:cstheme="minorHAnsi"/>
          <w:szCs w:val="24"/>
        </w:rPr>
        <w:t xml:space="preserve">also </w:t>
      </w:r>
      <w:r w:rsidR="00781735" w:rsidRPr="0079515D">
        <w:rPr>
          <w:rFonts w:cstheme="minorHAnsi"/>
          <w:szCs w:val="24"/>
        </w:rPr>
        <w:t xml:space="preserve">seeking feedback on </w:t>
      </w:r>
      <w:r w:rsidR="00E32BF3" w:rsidRPr="0079515D">
        <w:rPr>
          <w:rFonts w:cstheme="minorHAnsi"/>
          <w:szCs w:val="24"/>
        </w:rPr>
        <w:t>an earlier</w:t>
      </w:r>
      <w:r w:rsidRPr="0079515D">
        <w:rPr>
          <w:rFonts w:cstheme="minorHAnsi"/>
          <w:szCs w:val="24"/>
        </w:rPr>
        <w:t xml:space="preserve"> </w:t>
      </w:r>
      <w:r w:rsidR="00781735" w:rsidRPr="0079515D">
        <w:rPr>
          <w:rFonts w:cstheme="minorHAnsi"/>
          <w:szCs w:val="24"/>
        </w:rPr>
        <w:t>review</w:t>
      </w:r>
      <w:r w:rsidR="00816F37" w:rsidRPr="0079515D">
        <w:rPr>
          <w:rFonts w:cstheme="minorHAnsi"/>
          <w:szCs w:val="24"/>
        </w:rPr>
        <w:t>,</w:t>
      </w:r>
      <w:r w:rsidRPr="0079515D">
        <w:rPr>
          <w:rFonts w:cstheme="minorHAnsi"/>
          <w:szCs w:val="24"/>
        </w:rPr>
        <w:t xml:space="preserve"> which </w:t>
      </w:r>
      <w:r w:rsidR="000E7B61" w:rsidRPr="0079515D">
        <w:rPr>
          <w:rFonts w:cstheme="minorHAnsi"/>
          <w:szCs w:val="24"/>
        </w:rPr>
        <w:t xml:space="preserve">looked at </w:t>
      </w:r>
      <w:r w:rsidRPr="0079515D">
        <w:rPr>
          <w:rFonts w:cstheme="minorHAnsi"/>
          <w:szCs w:val="24"/>
        </w:rPr>
        <w:t xml:space="preserve">whether adults </w:t>
      </w:r>
      <w:r w:rsidR="00987773" w:rsidRPr="0079515D">
        <w:rPr>
          <w:rFonts w:cstheme="minorHAnsi"/>
          <w:szCs w:val="24"/>
        </w:rPr>
        <w:t>unable to</w:t>
      </w:r>
      <w:r w:rsidRPr="0079515D">
        <w:rPr>
          <w:rFonts w:cstheme="minorHAnsi"/>
          <w:szCs w:val="24"/>
        </w:rPr>
        <w:t xml:space="preserve"> consent should be able to participate in research</w:t>
      </w:r>
      <w:r w:rsidR="006F43BC">
        <w:rPr>
          <w:rFonts w:cstheme="minorHAnsi"/>
          <w:szCs w:val="24"/>
        </w:rPr>
        <w:t>,</w:t>
      </w:r>
      <w:r w:rsidRPr="004D3188">
        <w:rPr>
          <w:rFonts w:cstheme="minorHAnsi"/>
          <w:szCs w:val="24"/>
        </w:rPr>
        <w:t xml:space="preserve"> and, if so, what safeguards should be in place. </w:t>
      </w:r>
    </w:p>
    <w:p w14:paraId="1399F691" w14:textId="2F12DA71" w:rsidR="002206A8" w:rsidRPr="0079515D" w:rsidRDefault="00E32BF3" w:rsidP="0079515D">
      <w:pPr>
        <w:tabs>
          <w:tab w:val="left" w:pos="284"/>
        </w:tabs>
        <w:spacing w:before="200"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Updating</w:t>
      </w:r>
      <w:r w:rsidR="00C258C0" w:rsidRPr="004D3188">
        <w:rPr>
          <w:rFonts w:cstheme="minorHAnsi"/>
          <w:szCs w:val="24"/>
        </w:rPr>
        <w:t xml:space="preserve"> the Act and </w:t>
      </w:r>
      <w:r w:rsidR="006F43BC">
        <w:rPr>
          <w:rFonts w:cstheme="minorHAnsi"/>
          <w:szCs w:val="24"/>
        </w:rPr>
        <w:t xml:space="preserve">the </w:t>
      </w:r>
      <w:r w:rsidR="00C258C0" w:rsidRPr="0079515D">
        <w:rPr>
          <w:rFonts w:cstheme="minorHAnsi"/>
          <w:szCs w:val="24"/>
        </w:rPr>
        <w:t xml:space="preserve">Code </w:t>
      </w:r>
      <w:r w:rsidRPr="0079515D">
        <w:rPr>
          <w:rFonts w:cstheme="minorHAnsi"/>
          <w:szCs w:val="24"/>
        </w:rPr>
        <w:t>to support</w:t>
      </w:r>
      <w:r w:rsidR="00C258C0" w:rsidRPr="0079515D">
        <w:rPr>
          <w:rFonts w:cstheme="minorHAnsi"/>
          <w:szCs w:val="24"/>
        </w:rPr>
        <w:t xml:space="preserve"> tāngata whaikaha </w:t>
      </w:r>
      <w:r w:rsidR="00BB7148" w:rsidRPr="0079515D">
        <w:rPr>
          <w:rFonts w:cstheme="minorHAnsi"/>
          <w:szCs w:val="24"/>
        </w:rPr>
        <w:t>|</w:t>
      </w:r>
      <w:r w:rsidR="00C258C0" w:rsidRPr="0079515D">
        <w:rPr>
          <w:rFonts w:cstheme="minorHAnsi"/>
          <w:szCs w:val="24"/>
        </w:rPr>
        <w:t xml:space="preserve"> disabled people would support the Government</w:t>
      </w:r>
      <w:r w:rsidR="00CD1507" w:rsidRPr="0079515D">
        <w:rPr>
          <w:rFonts w:cstheme="minorHAnsi"/>
          <w:szCs w:val="24"/>
        </w:rPr>
        <w:t xml:space="preserve"> to</w:t>
      </w:r>
      <w:r w:rsidR="00C258C0" w:rsidRPr="0079515D">
        <w:rPr>
          <w:rFonts w:cstheme="minorHAnsi"/>
          <w:szCs w:val="24"/>
        </w:rPr>
        <w:t xml:space="preserve"> uphold its commitments under the </w:t>
      </w:r>
      <w:r w:rsidR="00212741" w:rsidRPr="0079515D">
        <w:rPr>
          <w:rFonts w:cstheme="minorHAnsi"/>
          <w:szCs w:val="24"/>
        </w:rPr>
        <w:t>United Nations Convention on the Rights of Persons with Disabilities (</w:t>
      </w:r>
      <w:r w:rsidR="00781735" w:rsidRPr="0079515D">
        <w:rPr>
          <w:rFonts w:cstheme="minorHAnsi"/>
          <w:szCs w:val="24"/>
        </w:rPr>
        <w:t>CRPD</w:t>
      </w:r>
      <w:r w:rsidR="00212741" w:rsidRPr="0079515D">
        <w:rPr>
          <w:rFonts w:cstheme="minorHAnsi"/>
          <w:szCs w:val="24"/>
        </w:rPr>
        <w:t>)</w:t>
      </w:r>
      <w:r w:rsidR="00356112" w:rsidRPr="0079515D">
        <w:rPr>
          <w:rFonts w:cstheme="minorHAnsi"/>
          <w:szCs w:val="24"/>
        </w:rPr>
        <w:t xml:space="preserve">. Updates to the Act and </w:t>
      </w:r>
      <w:r w:rsidR="006F43BC">
        <w:rPr>
          <w:rFonts w:cstheme="minorHAnsi"/>
          <w:szCs w:val="24"/>
        </w:rPr>
        <w:t xml:space="preserve">the </w:t>
      </w:r>
      <w:r w:rsidR="00356112" w:rsidRPr="0079515D">
        <w:rPr>
          <w:rFonts w:cstheme="minorHAnsi"/>
          <w:szCs w:val="24"/>
        </w:rPr>
        <w:t>Code would also</w:t>
      </w:r>
      <w:r w:rsidR="00C258C0" w:rsidRPr="0079515D">
        <w:rPr>
          <w:rFonts w:cstheme="minorHAnsi"/>
          <w:szCs w:val="24"/>
        </w:rPr>
        <w:t xml:space="preserve"> contribute to better and </w:t>
      </w:r>
      <w:r w:rsidR="00356112" w:rsidRPr="0079515D">
        <w:rPr>
          <w:rFonts w:cstheme="minorHAnsi"/>
          <w:szCs w:val="24"/>
        </w:rPr>
        <w:t xml:space="preserve">more </w:t>
      </w:r>
      <w:r w:rsidR="00C258C0" w:rsidRPr="0079515D">
        <w:rPr>
          <w:rFonts w:cstheme="minorHAnsi"/>
          <w:szCs w:val="24"/>
        </w:rPr>
        <w:t xml:space="preserve">equitable outcomes for tāngata whaikaha </w:t>
      </w:r>
      <w:r w:rsidR="00BB7148" w:rsidRPr="0079515D">
        <w:rPr>
          <w:rFonts w:cstheme="minorHAnsi"/>
          <w:szCs w:val="24"/>
        </w:rPr>
        <w:t xml:space="preserve">| </w:t>
      </w:r>
      <w:r w:rsidR="00C258C0" w:rsidRPr="0079515D">
        <w:rPr>
          <w:rFonts w:cstheme="minorHAnsi"/>
          <w:szCs w:val="24"/>
        </w:rPr>
        <w:t xml:space="preserve">disabled people </w:t>
      </w:r>
      <w:r w:rsidRPr="0079515D">
        <w:rPr>
          <w:rFonts w:cstheme="minorHAnsi"/>
          <w:szCs w:val="24"/>
        </w:rPr>
        <w:t xml:space="preserve">when </w:t>
      </w:r>
      <w:r w:rsidR="00356112" w:rsidRPr="0079515D">
        <w:rPr>
          <w:rFonts w:cstheme="minorHAnsi"/>
          <w:szCs w:val="24"/>
        </w:rPr>
        <w:t xml:space="preserve">they </w:t>
      </w:r>
      <w:r w:rsidR="00C258C0" w:rsidRPr="0079515D">
        <w:rPr>
          <w:rFonts w:cstheme="minorHAnsi"/>
          <w:szCs w:val="24"/>
        </w:rPr>
        <w:t>access health and disability services.</w:t>
      </w:r>
    </w:p>
    <w:p w14:paraId="22FBFA03" w14:textId="065548D5" w:rsidR="007C4BD2" w:rsidRPr="0085038A" w:rsidRDefault="00BC124F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we’re doing</w:t>
      </w:r>
      <w:r w:rsidR="008B1C95">
        <w:rPr>
          <w:rFonts w:cstheme="minorHAnsi"/>
        </w:rPr>
        <w:t xml:space="preserve"> </w:t>
      </w:r>
      <w:r w:rsidR="008B1C95" w:rsidRPr="0085038A">
        <w:rPr>
          <w:rFonts w:cstheme="minorHAnsi"/>
        </w:rPr>
        <w:t>already</w:t>
      </w:r>
      <w:r w:rsidRPr="0085038A">
        <w:rPr>
          <w:rFonts w:cstheme="minorHAnsi"/>
        </w:rPr>
        <w:t xml:space="preserve">  </w:t>
      </w:r>
    </w:p>
    <w:p w14:paraId="2C75D3BA" w14:textId="3660BCC7" w:rsidR="00816F37" w:rsidRPr="004D3188" w:rsidRDefault="006F43BC" w:rsidP="00541E86">
      <w:pPr>
        <w:tabs>
          <w:tab w:val="left" w:pos="284"/>
        </w:tabs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Pr="006B0AD5">
        <w:rPr>
          <w:rFonts w:cstheme="minorHAnsi"/>
          <w:szCs w:val="24"/>
        </w:rPr>
        <w:t>raditionally</w:t>
      </w:r>
      <w:r>
        <w:rPr>
          <w:rFonts w:cstheme="minorHAnsi"/>
          <w:szCs w:val="24"/>
        </w:rPr>
        <w:t>,</w:t>
      </w:r>
      <w:r w:rsidRPr="006B0AD5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 xml:space="preserve">HDC </w:t>
      </w:r>
      <w:r w:rsidR="00BB7148" w:rsidRPr="004D3188">
        <w:rPr>
          <w:rFonts w:cstheme="minorHAnsi"/>
          <w:szCs w:val="24"/>
        </w:rPr>
        <w:t>has</w:t>
      </w:r>
      <w:r w:rsidR="00987773" w:rsidRPr="004D3188">
        <w:rPr>
          <w:rFonts w:cstheme="minorHAnsi"/>
          <w:szCs w:val="24"/>
        </w:rPr>
        <w:t xml:space="preserve"> </w:t>
      </w:r>
      <w:r w:rsidR="00BB7148" w:rsidRPr="004D3188">
        <w:rPr>
          <w:rFonts w:cstheme="minorHAnsi"/>
          <w:szCs w:val="24"/>
        </w:rPr>
        <w:t xml:space="preserve">had </w:t>
      </w:r>
      <w:r w:rsidR="00F83D35" w:rsidRPr="004D3188">
        <w:rPr>
          <w:rFonts w:cstheme="minorHAnsi"/>
          <w:szCs w:val="24"/>
        </w:rPr>
        <w:t>a Deputy Commissioner, Disability</w:t>
      </w:r>
      <w:r w:rsidR="00BB7148" w:rsidRPr="004D3188">
        <w:rPr>
          <w:rFonts w:cstheme="minorHAnsi"/>
          <w:szCs w:val="24"/>
        </w:rPr>
        <w:t xml:space="preserve"> </w:t>
      </w:r>
      <w:r w:rsidR="00987773" w:rsidRPr="004D3188">
        <w:rPr>
          <w:rFonts w:cstheme="minorHAnsi"/>
          <w:szCs w:val="24"/>
        </w:rPr>
        <w:t>and a dedicated delegation for mental health and addiction complaints</w:t>
      </w:r>
      <w:r w:rsidR="00212741" w:rsidRPr="004D3188">
        <w:rPr>
          <w:rFonts w:cstheme="minorHAnsi"/>
          <w:szCs w:val="24"/>
        </w:rPr>
        <w:t>.</w:t>
      </w:r>
      <w:r w:rsidR="00F83D35" w:rsidRPr="004D3188">
        <w:rPr>
          <w:rFonts w:cstheme="minorHAnsi"/>
          <w:szCs w:val="24"/>
        </w:rPr>
        <w:t xml:space="preserve"> Recent</w:t>
      </w:r>
      <w:r w:rsidR="00356112" w:rsidRPr="004D3188">
        <w:rPr>
          <w:rFonts w:cstheme="minorHAnsi"/>
          <w:szCs w:val="24"/>
        </w:rPr>
        <w:t>ly,</w:t>
      </w:r>
      <w:r w:rsidR="00C258C0" w:rsidRPr="004D3188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 xml:space="preserve">HDC </w:t>
      </w:r>
      <w:r w:rsidR="00356112" w:rsidRPr="004D3188">
        <w:rPr>
          <w:rFonts w:cstheme="minorHAnsi"/>
          <w:szCs w:val="24"/>
        </w:rPr>
        <w:t xml:space="preserve">made changes to improve how </w:t>
      </w:r>
      <w:r w:rsidR="00F56399" w:rsidRPr="004D3188">
        <w:rPr>
          <w:rFonts w:cstheme="minorHAnsi"/>
          <w:szCs w:val="24"/>
        </w:rPr>
        <w:t>we</w:t>
      </w:r>
      <w:r w:rsidR="00356112" w:rsidRPr="004D3188">
        <w:rPr>
          <w:rFonts w:cstheme="minorHAnsi"/>
          <w:szCs w:val="24"/>
        </w:rPr>
        <w:t xml:space="preserve"> work</w:t>
      </w:r>
      <w:r w:rsidR="00F83D35" w:rsidRPr="004D3188">
        <w:rPr>
          <w:rFonts w:cstheme="minorHAnsi"/>
          <w:szCs w:val="24"/>
        </w:rPr>
        <w:t xml:space="preserve"> </w:t>
      </w:r>
      <w:r w:rsidR="00356112" w:rsidRPr="004D3188">
        <w:rPr>
          <w:rFonts w:cstheme="minorHAnsi"/>
          <w:szCs w:val="24"/>
        </w:rPr>
        <w:t xml:space="preserve">for </w:t>
      </w:r>
      <w:r w:rsidR="00F83D35" w:rsidRPr="004D3188">
        <w:rPr>
          <w:rFonts w:cstheme="minorHAnsi"/>
          <w:szCs w:val="24"/>
        </w:rPr>
        <w:t xml:space="preserve">tāngata whaikaha </w:t>
      </w:r>
      <w:r w:rsidR="00BB7148" w:rsidRPr="004D3188">
        <w:rPr>
          <w:rFonts w:cstheme="minorHAnsi"/>
          <w:szCs w:val="24"/>
        </w:rPr>
        <w:t xml:space="preserve">| </w:t>
      </w:r>
      <w:r w:rsidR="00F83D35" w:rsidRPr="004D3188">
        <w:rPr>
          <w:rFonts w:cstheme="minorHAnsi"/>
          <w:szCs w:val="24"/>
        </w:rPr>
        <w:t>disabled people</w:t>
      </w:r>
      <w:r w:rsidR="00356112" w:rsidRPr="004D3188">
        <w:rPr>
          <w:rFonts w:cstheme="minorHAnsi"/>
          <w:szCs w:val="24"/>
        </w:rPr>
        <w:t>,</w:t>
      </w:r>
      <w:r w:rsidR="00F83D35" w:rsidRPr="004D3188">
        <w:rPr>
          <w:rFonts w:cstheme="minorHAnsi"/>
          <w:szCs w:val="24"/>
        </w:rPr>
        <w:t xml:space="preserve"> includ</w:t>
      </w:r>
      <w:r w:rsidR="00356112" w:rsidRPr="004D3188">
        <w:rPr>
          <w:rFonts w:cstheme="minorHAnsi"/>
          <w:szCs w:val="24"/>
        </w:rPr>
        <w:t>ing</w:t>
      </w:r>
      <w:r w:rsidR="00816F37" w:rsidRPr="004D3188">
        <w:rPr>
          <w:rFonts w:cstheme="minorHAnsi"/>
          <w:szCs w:val="24"/>
        </w:rPr>
        <w:t>:</w:t>
      </w:r>
    </w:p>
    <w:p w14:paraId="61C7A056" w14:textId="12E9BB58" w:rsidR="00DD6FC0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I</w:t>
      </w:r>
      <w:r w:rsidRPr="004D3188">
        <w:rPr>
          <w:rFonts w:cstheme="minorHAnsi"/>
          <w:szCs w:val="24"/>
        </w:rPr>
        <w:t xml:space="preserve">mproving </w:t>
      </w:r>
      <w:r w:rsidR="00212741" w:rsidRPr="004D3188">
        <w:rPr>
          <w:rFonts w:cstheme="minorHAnsi"/>
          <w:szCs w:val="24"/>
        </w:rPr>
        <w:t>how</w:t>
      </w:r>
      <w:r w:rsidR="00F83D35" w:rsidRPr="004D3188">
        <w:rPr>
          <w:rFonts w:cstheme="minorHAnsi"/>
          <w:szCs w:val="24"/>
        </w:rPr>
        <w:t xml:space="preserve"> we measure and report on </w:t>
      </w:r>
      <w:r w:rsidR="00212741" w:rsidRPr="004D3188">
        <w:rPr>
          <w:rFonts w:cstheme="minorHAnsi"/>
          <w:szCs w:val="24"/>
        </w:rPr>
        <w:t>disability issues</w:t>
      </w:r>
      <w:r w:rsidR="00356112" w:rsidRPr="004D3188">
        <w:rPr>
          <w:rFonts w:cstheme="minorHAnsi"/>
          <w:szCs w:val="24"/>
        </w:rPr>
        <w:t>;</w:t>
      </w:r>
    </w:p>
    <w:p w14:paraId="70A7A27F" w14:textId="6111375F" w:rsidR="00BC124F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M</w:t>
      </w:r>
      <w:r w:rsidRPr="004D3188">
        <w:rPr>
          <w:rFonts w:cstheme="minorHAnsi"/>
          <w:szCs w:val="24"/>
        </w:rPr>
        <w:t xml:space="preserve">onitoring </w:t>
      </w:r>
      <w:r w:rsidR="00F83D35" w:rsidRPr="004D3188">
        <w:rPr>
          <w:rFonts w:cstheme="minorHAnsi"/>
          <w:szCs w:val="24"/>
        </w:rPr>
        <w:t xml:space="preserve">the experience of tāngata whaikaha </w:t>
      </w:r>
      <w:r w:rsidR="004941B8" w:rsidRPr="004D3188">
        <w:rPr>
          <w:rFonts w:cstheme="minorHAnsi"/>
          <w:szCs w:val="24"/>
        </w:rPr>
        <w:t>|</w:t>
      </w:r>
      <w:r w:rsidR="00356112" w:rsidRPr="004D3188">
        <w:rPr>
          <w:rFonts w:cstheme="minorHAnsi"/>
          <w:szCs w:val="24"/>
        </w:rPr>
        <w:t xml:space="preserve"> </w:t>
      </w:r>
      <w:r w:rsidR="00F83D35" w:rsidRPr="004D3188">
        <w:rPr>
          <w:rFonts w:cstheme="minorHAnsi"/>
          <w:szCs w:val="24"/>
        </w:rPr>
        <w:t>disabled people in our complaints processes to improv</w:t>
      </w:r>
      <w:r w:rsidR="008E481B" w:rsidRPr="004D3188">
        <w:rPr>
          <w:rFonts w:cstheme="minorHAnsi"/>
          <w:szCs w:val="24"/>
        </w:rPr>
        <w:t>e</w:t>
      </w:r>
      <w:r w:rsidR="00F83D35" w:rsidRPr="004D3188">
        <w:rPr>
          <w:rFonts w:cstheme="minorHAnsi"/>
          <w:szCs w:val="24"/>
        </w:rPr>
        <w:t xml:space="preserve"> accessibility and responsiveness</w:t>
      </w:r>
      <w:r w:rsidR="00356112" w:rsidRPr="004D3188">
        <w:rPr>
          <w:rFonts w:cstheme="minorHAnsi"/>
          <w:szCs w:val="24"/>
        </w:rPr>
        <w:t xml:space="preserve">; </w:t>
      </w:r>
    </w:p>
    <w:p w14:paraId="19831B49" w14:textId="599A4999" w:rsidR="00DD6FC0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36" w:name="_Hlk160062230"/>
      <w:r>
        <w:rPr>
          <w:rFonts w:cstheme="minorHAnsi"/>
          <w:szCs w:val="24"/>
        </w:rPr>
        <w:t>R</w:t>
      </w:r>
      <w:r w:rsidRPr="004D3188">
        <w:rPr>
          <w:rFonts w:cstheme="minorHAnsi"/>
          <w:szCs w:val="24"/>
        </w:rPr>
        <w:t xml:space="preserve">esponding </w:t>
      </w:r>
      <w:r w:rsidR="00BC124F" w:rsidRPr="004D3188">
        <w:rPr>
          <w:rFonts w:cstheme="minorHAnsi"/>
          <w:szCs w:val="24"/>
        </w:rPr>
        <w:t>to trends from complaints about disability support services and opioid substitution treatment</w:t>
      </w:r>
      <w:bookmarkEnd w:id="36"/>
      <w:r w:rsidR="00BC124F" w:rsidRPr="004D3188">
        <w:rPr>
          <w:rFonts w:cstheme="minorHAnsi"/>
          <w:szCs w:val="24"/>
        </w:rPr>
        <w:t xml:space="preserve">; </w:t>
      </w:r>
      <w:r w:rsidR="00356112" w:rsidRPr="004D3188">
        <w:rPr>
          <w:rFonts w:cstheme="minorHAnsi"/>
          <w:szCs w:val="24"/>
        </w:rPr>
        <w:t>and</w:t>
      </w:r>
    </w:p>
    <w:p w14:paraId="39DA2BDD" w14:textId="72C273FB" w:rsidR="00F83D35" w:rsidRPr="004D3188" w:rsidRDefault="00703B82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36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>R</w:t>
      </w:r>
      <w:r w:rsidRPr="004D3188">
        <w:rPr>
          <w:rFonts w:cstheme="minorHAnsi"/>
          <w:szCs w:val="24"/>
        </w:rPr>
        <w:t xml:space="preserve">eviewing </w:t>
      </w:r>
      <w:r w:rsidR="00F83D35" w:rsidRPr="004D3188">
        <w:rPr>
          <w:rFonts w:cstheme="minorHAnsi"/>
          <w:szCs w:val="24"/>
        </w:rPr>
        <w:t xml:space="preserve">and </w:t>
      </w:r>
      <w:r w:rsidR="00F56399" w:rsidRPr="004D3188">
        <w:rPr>
          <w:rFonts w:cstheme="minorHAnsi"/>
          <w:szCs w:val="24"/>
        </w:rPr>
        <w:t>updating</w:t>
      </w:r>
      <w:r w:rsidR="00F83D35" w:rsidRPr="004D3188">
        <w:rPr>
          <w:rFonts w:cstheme="minorHAnsi"/>
          <w:szCs w:val="24"/>
        </w:rPr>
        <w:t xml:space="preserve"> our resources to ensure they </w:t>
      </w:r>
      <w:r w:rsidR="00F56399" w:rsidRPr="004D3188">
        <w:rPr>
          <w:rFonts w:cstheme="minorHAnsi"/>
          <w:szCs w:val="24"/>
        </w:rPr>
        <w:t>are</w:t>
      </w:r>
      <w:r w:rsidR="00F83D35" w:rsidRPr="004D3188">
        <w:rPr>
          <w:rFonts w:cstheme="minorHAnsi"/>
          <w:szCs w:val="24"/>
        </w:rPr>
        <w:t xml:space="preserve"> accessible</w:t>
      </w:r>
      <w:r w:rsidR="00356112" w:rsidRPr="004D3188">
        <w:rPr>
          <w:rFonts w:cstheme="minorHAnsi"/>
          <w:szCs w:val="24"/>
        </w:rPr>
        <w:t>,</w:t>
      </w:r>
      <w:r w:rsidR="00F83D35" w:rsidRPr="004D3188">
        <w:rPr>
          <w:rFonts w:cstheme="minorHAnsi"/>
          <w:szCs w:val="24"/>
        </w:rPr>
        <w:t xml:space="preserve"> modern, and culturally appropriate. </w:t>
      </w:r>
    </w:p>
    <w:p w14:paraId="2436DF91" w14:textId="77777777" w:rsidR="00E26C5D" w:rsidRPr="0085038A" w:rsidRDefault="00024F87" w:rsidP="00047D07">
      <w:pPr>
        <w:pStyle w:val="Heading4"/>
        <w:spacing w:before="0"/>
        <w:rPr>
          <w:rFonts w:cstheme="minorHAnsi"/>
        </w:rPr>
      </w:pPr>
      <w:bookmarkStart w:id="37" w:name="_Hlk158035435"/>
      <w:r w:rsidRPr="0085038A">
        <w:rPr>
          <w:rFonts w:cstheme="minorHAnsi"/>
        </w:rPr>
        <w:lastRenderedPageBreak/>
        <w:t xml:space="preserve">Question </w:t>
      </w:r>
    </w:p>
    <w:p w14:paraId="061A0AE4" w14:textId="157094EE" w:rsidR="005B1814" w:rsidRPr="00A74D07" w:rsidRDefault="009D25DE" w:rsidP="00796E0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cstheme="minorHAnsi"/>
        </w:rPr>
      </w:pPr>
      <w:r w:rsidRPr="004D3188">
        <w:rPr>
          <w:rFonts w:eastAsia="Times New Roman" w:cstheme="minorHAnsi"/>
          <w:szCs w:val="24"/>
          <w:lang w:eastAsia="en-NZ"/>
        </w:rPr>
        <w:t>3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: </w:t>
      </w:r>
      <w:r w:rsidR="00F56399" w:rsidRPr="004D3188">
        <w:rPr>
          <w:rFonts w:eastAsia="Times New Roman" w:cstheme="minorHAnsi"/>
          <w:szCs w:val="24"/>
          <w:lang w:eastAsia="en-NZ"/>
        </w:rPr>
        <w:t>Did we cover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 the main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 issues</w:t>
      </w:r>
      <w:r w:rsidR="00405782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eastAsia="Times New Roman" w:cstheme="minorHAnsi"/>
          <w:szCs w:val="24"/>
          <w:lang w:eastAsia="en-NZ"/>
        </w:rPr>
        <w:t>about</w:t>
      </w:r>
      <w:r w:rsidR="00C252F9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cstheme="minorHAnsi"/>
          <w:b/>
          <w:bCs/>
          <w:szCs w:val="24"/>
        </w:rPr>
        <w:t>m</w:t>
      </w:r>
      <w:r w:rsidR="00024F87" w:rsidRPr="004D3188">
        <w:rPr>
          <w:rFonts w:cstheme="minorHAnsi"/>
          <w:b/>
          <w:bCs/>
          <w:szCs w:val="24"/>
        </w:rPr>
        <w:t>ak</w:t>
      </w:r>
      <w:r w:rsidR="00405782" w:rsidRPr="004D3188">
        <w:rPr>
          <w:rFonts w:cstheme="minorHAnsi"/>
          <w:b/>
          <w:bCs/>
          <w:szCs w:val="24"/>
        </w:rPr>
        <w:t>ing</w:t>
      </w:r>
      <w:r w:rsidR="00024F87" w:rsidRPr="004D3188">
        <w:rPr>
          <w:rFonts w:cstheme="minorHAnsi"/>
          <w:b/>
          <w:bCs/>
          <w:szCs w:val="24"/>
        </w:rPr>
        <w:t xml:space="preserve"> the Act and </w:t>
      </w:r>
      <w:r w:rsidR="00703B82">
        <w:rPr>
          <w:rFonts w:cstheme="minorHAnsi"/>
          <w:b/>
          <w:bCs/>
          <w:szCs w:val="24"/>
        </w:rPr>
        <w:t xml:space="preserve">the </w:t>
      </w:r>
      <w:r w:rsidR="00024F87" w:rsidRPr="004D3188">
        <w:rPr>
          <w:rFonts w:cstheme="minorHAnsi"/>
          <w:b/>
          <w:bCs/>
          <w:szCs w:val="24"/>
        </w:rPr>
        <w:t>Code work better for tāngata whaikaha</w:t>
      </w:r>
      <w:r w:rsidR="005D662B" w:rsidRPr="004D3188">
        <w:rPr>
          <w:rFonts w:cstheme="minorHAnsi"/>
          <w:szCs w:val="24"/>
        </w:rPr>
        <w:t xml:space="preserve"> </w:t>
      </w:r>
      <w:r w:rsidR="005D662B" w:rsidRPr="004D3188">
        <w:rPr>
          <w:rFonts w:cstheme="minorHAnsi"/>
          <w:b/>
          <w:bCs/>
          <w:szCs w:val="24"/>
        </w:rPr>
        <w:t>|</w:t>
      </w:r>
      <w:r w:rsidR="00024F87" w:rsidRPr="004D3188">
        <w:rPr>
          <w:rFonts w:cstheme="minorHAnsi"/>
          <w:b/>
          <w:bCs/>
          <w:szCs w:val="24"/>
        </w:rPr>
        <w:t xml:space="preserve"> disabled people?</w:t>
      </w:r>
      <w:r w:rsidR="00024F87" w:rsidRPr="004D3188">
        <w:rPr>
          <w:rFonts w:cstheme="minorHAnsi"/>
          <w:szCs w:val="24"/>
        </w:rPr>
        <w:t xml:space="preserve"> </w:t>
      </w:r>
      <w:bookmarkEnd w:id="37"/>
    </w:p>
    <w:p w14:paraId="0B3535C3" w14:textId="3E4EA0FC" w:rsidR="00024F87" w:rsidRPr="00A74D07" w:rsidRDefault="007C0C9C" w:rsidP="00047D07">
      <w:pPr>
        <w:pStyle w:val="Heading3"/>
        <w:rPr>
          <w:rFonts w:cstheme="minorHAnsi"/>
          <w:i/>
          <w:iCs/>
        </w:rPr>
      </w:pPr>
      <w:bookmarkStart w:id="38" w:name="_Toc161059634"/>
      <w:r w:rsidRPr="00A74D07">
        <w:rPr>
          <w:rFonts w:cstheme="minorHAnsi"/>
        </w:rPr>
        <w:t>Suggestions</w:t>
      </w:r>
      <w:bookmarkEnd w:id="38"/>
      <w:r w:rsidR="00024F87" w:rsidRPr="00A74D07">
        <w:rPr>
          <w:rFonts w:cstheme="minorHAnsi"/>
        </w:rPr>
        <w:t xml:space="preserve"> </w:t>
      </w:r>
    </w:p>
    <w:p w14:paraId="12460060" w14:textId="3BA40C82" w:rsidR="002F0F58" w:rsidRPr="004D3188" w:rsidRDefault="002F0F58" w:rsidP="00047D07">
      <w:pPr>
        <w:spacing w:line="360" w:lineRule="auto"/>
        <w:rPr>
          <w:rFonts w:cstheme="minorHAnsi"/>
          <w:szCs w:val="24"/>
        </w:rPr>
      </w:pPr>
      <w:bookmarkStart w:id="39" w:name="_Hlk157461214"/>
      <w:r w:rsidRPr="004D3188">
        <w:rPr>
          <w:rFonts w:cstheme="minorHAnsi"/>
          <w:szCs w:val="24"/>
        </w:rPr>
        <w:t xml:space="preserve">We </w:t>
      </w:r>
      <w:r w:rsidR="004F7954" w:rsidRPr="004D3188">
        <w:rPr>
          <w:rFonts w:cstheme="minorHAnsi"/>
          <w:szCs w:val="24"/>
        </w:rPr>
        <w:t>seek feedback on</w:t>
      </w:r>
      <w:r w:rsidR="008F67D4" w:rsidRPr="004D3188">
        <w:rPr>
          <w:rFonts w:cstheme="minorHAnsi"/>
          <w:szCs w:val="24"/>
        </w:rPr>
        <w:t xml:space="preserve"> the following </w:t>
      </w:r>
      <w:r w:rsidR="007F67AC" w:rsidRPr="004D3188">
        <w:rPr>
          <w:rFonts w:cstheme="minorHAnsi"/>
          <w:szCs w:val="24"/>
        </w:rPr>
        <w:t>suggestions</w:t>
      </w:r>
      <w:r w:rsidRPr="004D3188">
        <w:rPr>
          <w:rFonts w:cstheme="minorHAnsi"/>
          <w:szCs w:val="24"/>
        </w:rPr>
        <w:t xml:space="preserve"> </w:t>
      </w:r>
      <w:r w:rsidR="008F67D4" w:rsidRPr="004D3188">
        <w:rPr>
          <w:rFonts w:cstheme="minorHAnsi"/>
          <w:szCs w:val="24"/>
        </w:rPr>
        <w:t xml:space="preserve">for the </w:t>
      </w:r>
      <w:r w:rsidRPr="004D3188">
        <w:rPr>
          <w:rFonts w:cstheme="minorHAnsi"/>
          <w:szCs w:val="24"/>
        </w:rPr>
        <w:t xml:space="preserve">Act and </w:t>
      </w:r>
      <w:r w:rsidR="00EA24F6">
        <w:rPr>
          <w:rFonts w:cstheme="minorHAnsi"/>
          <w:szCs w:val="24"/>
        </w:rPr>
        <w:t xml:space="preserve">the </w:t>
      </w:r>
      <w:r w:rsidRPr="004D3188">
        <w:rPr>
          <w:rFonts w:cstheme="minorHAnsi"/>
          <w:szCs w:val="24"/>
        </w:rPr>
        <w:t xml:space="preserve">Code </w:t>
      </w:r>
      <w:r w:rsidR="00876848" w:rsidRPr="004D3188">
        <w:rPr>
          <w:rFonts w:cstheme="minorHAnsi"/>
          <w:szCs w:val="24"/>
        </w:rPr>
        <w:t xml:space="preserve">as they relate </w:t>
      </w:r>
      <w:r w:rsidR="008F67D4" w:rsidRPr="004D3188">
        <w:rPr>
          <w:rFonts w:cstheme="minorHAnsi"/>
          <w:szCs w:val="24"/>
        </w:rPr>
        <w:t xml:space="preserve">to </w:t>
      </w:r>
      <w:r w:rsidRPr="004D3188">
        <w:rPr>
          <w:rFonts w:cstheme="minorHAnsi"/>
          <w:szCs w:val="24"/>
        </w:rPr>
        <w:t>tāngata whaikaha</w:t>
      </w:r>
      <w:r w:rsidR="00086C13" w:rsidRPr="004D3188">
        <w:rPr>
          <w:rFonts w:cstheme="minorHAnsi"/>
          <w:szCs w:val="24"/>
        </w:rPr>
        <w:t xml:space="preserve"> |</w:t>
      </w:r>
      <w:r w:rsidRPr="004D3188">
        <w:rPr>
          <w:rFonts w:cstheme="minorHAnsi"/>
          <w:szCs w:val="24"/>
        </w:rPr>
        <w:t xml:space="preserve"> disabled people. </w:t>
      </w:r>
      <w:r w:rsidR="0095091B" w:rsidRPr="004D3188">
        <w:rPr>
          <w:rFonts w:cstheme="minorHAnsi"/>
          <w:szCs w:val="24"/>
        </w:rPr>
        <w:t xml:space="preserve">We also seek feedback on HDC’s </w:t>
      </w:r>
      <w:r w:rsidR="00876848" w:rsidRPr="004D3188">
        <w:rPr>
          <w:rFonts w:cstheme="minorHAnsi"/>
          <w:szCs w:val="24"/>
        </w:rPr>
        <w:t xml:space="preserve">draft </w:t>
      </w:r>
      <w:r w:rsidR="0095091B" w:rsidRPr="004D3188">
        <w:rPr>
          <w:rFonts w:cstheme="minorHAnsi"/>
          <w:szCs w:val="24"/>
        </w:rPr>
        <w:t xml:space="preserve">recommendations </w:t>
      </w:r>
      <w:r w:rsidR="00DD6FC0" w:rsidRPr="004D3188">
        <w:rPr>
          <w:rFonts w:cstheme="minorHAnsi"/>
          <w:szCs w:val="24"/>
        </w:rPr>
        <w:t>for</w:t>
      </w:r>
      <w:r w:rsidR="0095091B" w:rsidRPr="004D3188">
        <w:rPr>
          <w:rFonts w:cstheme="minorHAnsi"/>
          <w:szCs w:val="24"/>
        </w:rPr>
        <w:t xml:space="preserve"> unconsented research.</w:t>
      </w:r>
    </w:p>
    <w:bookmarkEnd w:id="39"/>
    <w:p w14:paraId="7D048D44" w14:textId="6EA40B85" w:rsidR="008F67D4" w:rsidRPr="004D3188" w:rsidRDefault="002F0F58" w:rsidP="00796E03">
      <w:pPr>
        <w:pStyle w:val="Heading5"/>
        <w:numPr>
          <w:ilvl w:val="0"/>
          <w:numId w:val="12"/>
        </w:numPr>
        <w:ind w:left="426" w:hanging="426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Strengthen disability</w:t>
      </w:r>
      <w:r w:rsidR="007C0C9C" w:rsidRPr="004D3188">
        <w:rPr>
          <w:rFonts w:asciiTheme="minorHAnsi" w:hAnsiTheme="minorHAnsi" w:cstheme="minorHAnsi"/>
        </w:rPr>
        <w:t xml:space="preserve"> </w:t>
      </w:r>
      <w:r w:rsidRPr="004D3188">
        <w:rPr>
          <w:rFonts w:asciiTheme="minorHAnsi" w:hAnsiTheme="minorHAnsi" w:cstheme="minorHAnsi"/>
        </w:rPr>
        <w:t>functions</w:t>
      </w:r>
      <w:r w:rsidR="00C87FBB" w:rsidRPr="004D3188">
        <w:rPr>
          <w:rFonts w:asciiTheme="minorHAnsi" w:hAnsiTheme="minorHAnsi" w:cstheme="minorHAnsi"/>
        </w:rPr>
        <w:t xml:space="preserve"> </w:t>
      </w:r>
    </w:p>
    <w:p w14:paraId="5C45E3B3" w14:textId="3C4E8EB9" w:rsidR="007C4BD2" w:rsidRPr="004D3188" w:rsidRDefault="007C4BD2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Adding a </w:t>
      </w:r>
      <w:r w:rsidR="005D0011" w:rsidRPr="004D3188">
        <w:rPr>
          <w:rFonts w:cstheme="minorHAnsi"/>
          <w:szCs w:val="24"/>
        </w:rPr>
        <w:t xml:space="preserve">legislated </w:t>
      </w:r>
      <w:r w:rsidRPr="004D3188">
        <w:rPr>
          <w:rFonts w:cstheme="minorHAnsi"/>
          <w:szCs w:val="24"/>
        </w:rPr>
        <w:t xml:space="preserve">role </w:t>
      </w:r>
      <w:r w:rsidR="00212741" w:rsidRPr="004D3188">
        <w:rPr>
          <w:rFonts w:cstheme="minorHAnsi"/>
          <w:szCs w:val="24"/>
        </w:rPr>
        <w:t xml:space="preserve">focused on disability issues </w:t>
      </w:r>
      <w:r w:rsidRPr="004D3188">
        <w:rPr>
          <w:rFonts w:cstheme="minorHAnsi"/>
          <w:szCs w:val="24"/>
        </w:rPr>
        <w:t xml:space="preserve">could strengthen oversight of complaints from a disability perspective, enhance HDC’s focus on the rights of </w:t>
      </w:r>
      <w:r w:rsidR="0016667F" w:rsidRPr="004D3188">
        <w:rPr>
          <w:rFonts w:cstheme="minorHAnsi"/>
          <w:szCs w:val="24"/>
        </w:rPr>
        <w:t>tāngata whaikaha |</w:t>
      </w:r>
      <w:r w:rsidR="000D7643" w:rsidRPr="004D3188">
        <w:rPr>
          <w:rFonts w:cstheme="minorHAnsi"/>
          <w:szCs w:val="24"/>
        </w:rPr>
        <w:t xml:space="preserve"> </w:t>
      </w:r>
      <w:r w:rsidR="0016667F" w:rsidRPr="004D3188">
        <w:rPr>
          <w:rFonts w:cstheme="minorHAnsi"/>
          <w:szCs w:val="24"/>
        </w:rPr>
        <w:t xml:space="preserve">disabled people </w:t>
      </w:r>
      <w:r w:rsidRPr="004D3188">
        <w:rPr>
          <w:rFonts w:cstheme="minorHAnsi"/>
          <w:szCs w:val="24"/>
        </w:rPr>
        <w:t xml:space="preserve">and </w:t>
      </w:r>
      <w:r w:rsidR="00DE0A5D" w:rsidRPr="004D3188">
        <w:rPr>
          <w:rFonts w:cstheme="minorHAnsi"/>
          <w:szCs w:val="24"/>
        </w:rPr>
        <w:t>promote</w:t>
      </w:r>
      <w:r w:rsidRPr="004D3188">
        <w:rPr>
          <w:rFonts w:cstheme="minorHAnsi"/>
          <w:szCs w:val="24"/>
        </w:rPr>
        <w:t xml:space="preserve"> trust and engagement with HDC. </w:t>
      </w:r>
      <w:r w:rsidR="00DE0A5D" w:rsidRPr="004D3188">
        <w:rPr>
          <w:rFonts w:cstheme="minorHAnsi"/>
          <w:szCs w:val="24"/>
        </w:rPr>
        <w:t>This could include adding a reporting requirement to the Minister for Disability Issues as well as the Minister of Health</w:t>
      </w:r>
      <w:r w:rsidRPr="004D3188">
        <w:rPr>
          <w:rFonts w:cstheme="minorHAnsi"/>
          <w:szCs w:val="24"/>
        </w:rPr>
        <w:t>.</w:t>
      </w:r>
    </w:p>
    <w:p w14:paraId="07A4A83A" w14:textId="0E476546" w:rsidR="008F67D4" w:rsidRPr="004D3188" w:rsidRDefault="0039488F" w:rsidP="00D20C44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U</w:t>
      </w:r>
      <w:r w:rsidR="002F0F58" w:rsidRPr="004D3188">
        <w:rPr>
          <w:rFonts w:asciiTheme="minorHAnsi" w:hAnsiTheme="minorHAnsi" w:cstheme="minorHAnsi"/>
        </w:rPr>
        <w:t>pdat</w:t>
      </w:r>
      <w:r w:rsidR="003063AC" w:rsidRPr="004D3188">
        <w:rPr>
          <w:rFonts w:asciiTheme="minorHAnsi" w:hAnsiTheme="minorHAnsi" w:cstheme="minorHAnsi"/>
        </w:rPr>
        <w:t>e</w:t>
      </w:r>
      <w:r w:rsidR="002F0F58" w:rsidRPr="004D3188">
        <w:rPr>
          <w:rFonts w:asciiTheme="minorHAnsi" w:hAnsiTheme="minorHAnsi" w:cstheme="minorHAnsi"/>
        </w:rPr>
        <w:t xml:space="preserve"> definitions relating to disability</w:t>
      </w:r>
    </w:p>
    <w:p w14:paraId="74BD6C2D" w14:textId="0AC580CF" w:rsidR="007C4BD2" w:rsidRPr="004D3188" w:rsidRDefault="007C4BD2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The definitions of </w:t>
      </w:r>
      <w:r w:rsidR="00EA24F6">
        <w:rPr>
          <w:rFonts w:cstheme="minorHAnsi"/>
          <w:szCs w:val="24"/>
        </w:rPr>
        <w:t>‘</w:t>
      </w:r>
      <w:r w:rsidRPr="004D3188">
        <w:rPr>
          <w:rFonts w:cstheme="minorHAnsi"/>
          <w:szCs w:val="24"/>
        </w:rPr>
        <w:t>disability services</w:t>
      </w:r>
      <w:r w:rsidR="00EA24F6">
        <w:rPr>
          <w:rFonts w:cstheme="minorHAnsi"/>
          <w:szCs w:val="24"/>
        </w:rPr>
        <w:t>’</w:t>
      </w:r>
      <w:r w:rsidRPr="004D3188">
        <w:rPr>
          <w:rFonts w:cstheme="minorHAnsi"/>
          <w:szCs w:val="24"/>
        </w:rPr>
        <w:t xml:space="preserve"> and </w:t>
      </w:r>
      <w:r w:rsidR="00EA24F6">
        <w:rPr>
          <w:rFonts w:cstheme="minorHAnsi"/>
          <w:szCs w:val="24"/>
        </w:rPr>
        <w:t>‘</w:t>
      </w:r>
      <w:r w:rsidRPr="004D3188">
        <w:rPr>
          <w:rFonts w:cstheme="minorHAnsi"/>
          <w:szCs w:val="24"/>
        </w:rPr>
        <w:t>disability services provider</w:t>
      </w:r>
      <w:r w:rsidR="00EA24F6">
        <w:rPr>
          <w:rFonts w:cstheme="minorHAnsi"/>
          <w:szCs w:val="24"/>
        </w:rPr>
        <w:t>’</w:t>
      </w:r>
      <w:r w:rsidRPr="004D3188">
        <w:rPr>
          <w:rFonts w:cstheme="minorHAnsi"/>
          <w:szCs w:val="24"/>
        </w:rPr>
        <w:t xml:space="preserve"> </w:t>
      </w:r>
      <w:r w:rsidR="00ED51E1" w:rsidRPr="004D3188">
        <w:rPr>
          <w:rFonts w:cstheme="minorHAnsi"/>
          <w:szCs w:val="24"/>
        </w:rPr>
        <w:t xml:space="preserve">in the Act </w:t>
      </w:r>
      <w:r w:rsidR="00DE0A5D" w:rsidRPr="004D3188">
        <w:rPr>
          <w:rFonts w:cstheme="minorHAnsi"/>
          <w:szCs w:val="24"/>
        </w:rPr>
        <w:t>could be revised to reflect modern strengths-based concepts of disability, aligned with the CRPD</w:t>
      </w:r>
      <w:r w:rsidR="0011300A" w:rsidRPr="004D3188">
        <w:rPr>
          <w:rFonts w:cstheme="minorHAnsi"/>
          <w:szCs w:val="24"/>
        </w:rPr>
        <w:t>.</w:t>
      </w:r>
      <w:r w:rsidR="006C5819" w:rsidRPr="004D3188">
        <w:rPr>
          <w:rFonts w:cstheme="minorHAnsi"/>
          <w:szCs w:val="24"/>
        </w:rPr>
        <w:t xml:space="preserve"> </w:t>
      </w:r>
    </w:p>
    <w:p w14:paraId="5EC0FBA6" w14:textId="3817F455" w:rsidR="008F67D4" w:rsidRPr="004D3188" w:rsidRDefault="0039488F" w:rsidP="00D20C44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S</w:t>
      </w:r>
      <w:r w:rsidR="002F0F58" w:rsidRPr="004D3188">
        <w:rPr>
          <w:rFonts w:asciiTheme="minorHAnsi" w:hAnsiTheme="minorHAnsi" w:cstheme="minorHAnsi"/>
        </w:rPr>
        <w:t xml:space="preserve">trengthen </w:t>
      </w:r>
      <w:r w:rsidR="00774FB4" w:rsidRPr="004D3188">
        <w:rPr>
          <w:rFonts w:asciiTheme="minorHAnsi" w:hAnsiTheme="minorHAnsi" w:cstheme="minorHAnsi"/>
        </w:rPr>
        <w:t>references</w:t>
      </w:r>
      <w:r w:rsidR="002F0F58" w:rsidRPr="004D3188">
        <w:rPr>
          <w:rFonts w:asciiTheme="minorHAnsi" w:hAnsiTheme="minorHAnsi" w:cstheme="minorHAnsi"/>
        </w:rPr>
        <w:t xml:space="preserve"> to accessibility </w:t>
      </w:r>
    </w:p>
    <w:p w14:paraId="57ADD988" w14:textId="7AA35297" w:rsidR="00433C71" w:rsidRPr="004D3188" w:rsidRDefault="00EA10A6" w:rsidP="00047D07">
      <w:pPr>
        <w:spacing w:line="360" w:lineRule="auto"/>
        <w:rPr>
          <w:rFonts w:cstheme="minorHAnsi"/>
          <w:szCs w:val="24"/>
        </w:rPr>
      </w:pPr>
      <w:bookmarkStart w:id="40" w:name="_Hlk157465833"/>
      <w:r w:rsidRPr="004D3188">
        <w:rPr>
          <w:rFonts w:cstheme="minorHAnsi"/>
          <w:szCs w:val="24"/>
        </w:rPr>
        <w:t>We propose</w:t>
      </w:r>
      <w:r w:rsidR="00774FB4" w:rsidRPr="004D3188">
        <w:rPr>
          <w:rFonts w:cstheme="minorHAnsi"/>
          <w:szCs w:val="24"/>
        </w:rPr>
        <w:t xml:space="preserve"> changes to the Code to</w:t>
      </w:r>
      <w:r w:rsidRPr="004D3188">
        <w:rPr>
          <w:rFonts w:cstheme="minorHAnsi"/>
          <w:szCs w:val="24"/>
        </w:rPr>
        <w:t xml:space="preserve"> e</w:t>
      </w:r>
      <w:r w:rsidR="00D70DBE" w:rsidRPr="004D3188">
        <w:rPr>
          <w:rFonts w:cstheme="minorHAnsi"/>
          <w:szCs w:val="24"/>
        </w:rPr>
        <w:t>xplicitly referenc</w:t>
      </w:r>
      <w:r w:rsidR="00774FB4" w:rsidRPr="004D3188">
        <w:rPr>
          <w:rFonts w:cstheme="minorHAnsi"/>
          <w:szCs w:val="24"/>
        </w:rPr>
        <w:t>e</w:t>
      </w:r>
      <w:r w:rsidR="00D70DBE" w:rsidRPr="004D3188">
        <w:rPr>
          <w:rFonts w:cstheme="minorHAnsi"/>
          <w:szCs w:val="24"/>
        </w:rPr>
        <w:t xml:space="preserve"> accessibility in Right 5 </w:t>
      </w:r>
      <w:r w:rsidR="00D07514" w:rsidRPr="004D3188">
        <w:rPr>
          <w:rFonts w:cstheme="minorHAnsi"/>
          <w:szCs w:val="24"/>
        </w:rPr>
        <w:t>(Effective Communication) and in</w:t>
      </w:r>
      <w:r w:rsidR="005D0011" w:rsidRPr="004D3188">
        <w:rPr>
          <w:rFonts w:cstheme="minorHAnsi"/>
          <w:szCs w:val="24"/>
        </w:rPr>
        <w:t xml:space="preserve"> </w:t>
      </w:r>
      <w:r w:rsidR="00D70DBE" w:rsidRPr="004D3188">
        <w:rPr>
          <w:rFonts w:cstheme="minorHAnsi"/>
          <w:szCs w:val="24"/>
        </w:rPr>
        <w:t xml:space="preserve">Right 10 </w:t>
      </w:r>
      <w:r w:rsidR="00D07514" w:rsidRPr="004D3188">
        <w:rPr>
          <w:rFonts w:cstheme="minorHAnsi"/>
          <w:szCs w:val="24"/>
        </w:rPr>
        <w:t>(R</w:t>
      </w:r>
      <w:r w:rsidR="00D70DBE" w:rsidRPr="004D3188">
        <w:rPr>
          <w:rFonts w:cstheme="minorHAnsi"/>
          <w:szCs w:val="24"/>
        </w:rPr>
        <w:t xml:space="preserve">ight to </w:t>
      </w:r>
      <w:r w:rsidR="00D07514" w:rsidRPr="004D3188">
        <w:rPr>
          <w:rFonts w:cstheme="minorHAnsi"/>
          <w:szCs w:val="24"/>
        </w:rPr>
        <w:t>C</w:t>
      </w:r>
      <w:r w:rsidR="00D70DBE" w:rsidRPr="004D3188">
        <w:rPr>
          <w:rFonts w:cstheme="minorHAnsi"/>
          <w:szCs w:val="24"/>
        </w:rPr>
        <w:t>omplain</w:t>
      </w:r>
      <w:r w:rsidR="00D07514" w:rsidRPr="004D3188">
        <w:rPr>
          <w:rFonts w:cstheme="minorHAnsi"/>
          <w:szCs w:val="24"/>
        </w:rPr>
        <w:t>)</w:t>
      </w:r>
      <w:r w:rsidRPr="004D3188">
        <w:rPr>
          <w:rFonts w:cstheme="minorHAnsi"/>
          <w:szCs w:val="24"/>
        </w:rPr>
        <w:t>.</w:t>
      </w:r>
      <w:r w:rsidR="002A5C2C" w:rsidRPr="004D3188">
        <w:rPr>
          <w:rFonts w:cstheme="minorHAnsi"/>
          <w:szCs w:val="24"/>
        </w:rPr>
        <w:t xml:space="preserve"> </w:t>
      </w:r>
      <w:bookmarkStart w:id="41" w:name="_Hlk159316438"/>
      <w:r w:rsidR="002A5C2C" w:rsidRPr="004D3188">
        <w:rPr>
          <w:rFonts w:cstheme="minorHAnsi"/>
          <w:szCs w:val="24"/>
        </w:rPr>
        <w:t>W</w:t>
      </w:r>
      <w:r w:rsidR="001F559A" w:rsidRPr="004D3188">
        <w:rPr>
          <w:rFonts w:cstheme="minorHAnsi"/>
          <w:szCs w:val="24"/>
        </w:rPr>
        <w:t xml:space="preserve">e also propose removing the words ‘reasonably practicable’ </w:t>
      </w:r>
      <w:r w:rsidR="002A5C2C" w:rsidRPr="004D3188">
        <w:rPr>
          <w:rFonts w:cstheme="minorHAnsi"/>
          <w:szCs w:val="24"/>
        </w:rPr>
        <w:t xml:space="preserve">in Right 5 </w:t>
      </w:r>
      <w:r w:rsidR="001F559A" w:rsidRPr="004D3188">
        <w:rPr>
          <w:rFonts w:cstheme="minorHAnsi"/>
          <w:szCs w:val="24"/>
        </w:rPr>
        <w:t>in relation to the right to a competent interpreter.</w:t>
      </w:r>
      <w:r w:rsidR="00D70DBE" w:rsidRPr="004D3188">
        <w:rPr>
          <w:rFonts w:cstheme="minorHAnsi"/>
          <w:szCs w:val="24"/>
        </w:rPr>
        <w:t xml:space="preserve"> </w:t>
      </w:r>
      <w:bookmarkEnd w:id="40"/>
    </w:p>
    <w:p w14:paraId="03B64D06" w14:textId="516D00A6" w:rsidR="00774FB4" w:rsidRPr="004D3188" w:rsidRDefault="00774FB4" w:rsidP="00D20C44">
      <w:pPr>
        <w:pStyle w:val="Heading5"/>
        <w:rPr>
          <w:rFonts w:asciiTheme="minorHAnsi" w:hAnsiTheme="minorHAnsi" w:cstheme="minorHAnsi"/>
        </w:rPr>
      </w:pPr>
      <w:bookmarkStart w:id="42" w:name="_Hlk157466232"/>
      <w:bookmarkStart w:id="43" w:name="_Hlk157466033"/>
      <w:bookmarkEnd w:id="41"/>
      <w:r w:rsidRPr="004D3188">
        <w:rPr>
          <w:rFonts w:asciiTheme="minorHAnsi" w:hAnsiTheme="minorHAnsi" w:cstheme="minorHAnsi"/>
        </w:rPr>
        <w:t>Strengthen and clarify the right to support to make decisions</w:t>
      </w:r>
    </w:p>
    <w:bookmarkEnd w:id="42"/>
    <w:p w14:paraId="644BA2C8" w14:textId="22EEF860" w:rsidR="00933D4E" w:rsidRPr="004D3188" w:rsidRDefault="006C5819" w:rsidP="00541E86">
      <w:pPr>
        <w:spacing w:after="12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We </w:t>
      </w:r>
      <w:r w:rsidR="00EA10A6" w:rsidRPr="004D3188">
        <w:rPr>
          <w:rFonts w:cstheme="minorHAnsi"/>
          <w:szCs w:val="24"/>
        </w:rPr>
        <w:t xml:space="preserve">propose </w:t>
      </w:r>
      <w:r w:rsidR="00212741" w:rsidRPr="004D3188">
        <w:rPr>
          <w:rFonts w:cstheme="minorHAnsi"/>
          <w:szCs w:val="24"/>
        </w:rPr>
        <w:t xml:space="preserve">the following </w:t>
      </w:r>
      <w:r w:rsidR="00EA10A6" w:rsidRPr="004D3188">
        <w:rPr>
          <w:rFonts w:cstheme="minorHAnsi"/>
          <w:szCs w:val="24"/>
        </w:rPr>
        <w:t>changes to</w:t>
      </w:r>
      <w:r w:rsidR="00212741" w:rsidRPr="004D3188">
        <w:rPr>
          <w:rFonts w:cstheme="minorHAnsi"/>
          <w:szCs w:val="24"/>
        </w:rPr>
        <w:t xml:space="preserve"> clarify that a person should be supported to make decisions about their care to their fullest decision-making ability.</w:t>
      </w:r>
    </w:p>
    <w:p w14:paraId="6FF12C49" w14:textId="034A5974" w:rsidR="002B59A9" w:rsidRPr="004D3188" w:rsidRDefault="00212741" w:rsidP="00796E03">
      <w:pPr>
        <w:pStyle w:val="ListParagraph"/>
        <w:numPr>
          <w:ilvl w:val="0"/>
          <w:numId w:val="9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AC5CAD" w:rsidRPr="004D3188">
        <w:rPr>
          <w:rFonts w:cstheme="minorHAnsi"/>
          <w:szCs w:val="24"/>
        </w:rPr>
        <w:t xml:space="preserve">trengthen </w:t>
      </w:r>
      <w:r w:rsidR="00D70DBE" w:rsidRPr="004D3188">
        <w:rPr>
          <w:rFonts w:cstheme="minorHAnsi"/>
          <w:szCs w:val="24"/>
        </w:rPr>
        <w:t xml:space="preserve">Right </w:t>
      </w:r>
      <w:r w:rsidR="00322930" w:rsidRPr="004D3188">
        <w:rPr>
          <w:rFonts w:cstheme="minorHAnsi"/>
          <w:szCs w:val="24"/>
        </w:rPr>
        <w:t>5</w:t>
      </w:r>
      <w:r w:rsidR="00D70DBE" w:rsidRPr="004D3188"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>(</w:t>
      </w:r>
      <w:r w:rsidR="00212663" w:rsidRPr="004D3188">
        <w:rPr>
          <w:rFonts w:cstheme="minorHAnsi"/>
          <w:szCs w:val="24"/>
        </w:rPr>
        <w:t>E</w:t>
      </w:r>
      <w:r w:rsidR="00322930" w:rsidRPr="004D3188">
        <w:rPr>
          <w:rFonts w:cstheme="minorHAnsi"/>
          <w:szCs w:val="24"/>
        </w:rPr>
        <w:t xml:space="preserve">ffective </w:t>
      </w:r>
      <w:r w:rsidR="00212663" w:rsidRPr="004D3188">
        <w:rPr>
          <w:rFonts w:cstheme="minorHAnsi"/>
          <w:szCs w:val="24"/>
        </w:rPr>
        <w:t>C</w:t>
      </w:r>
      <w:r w:rsidR="00322930" w:rsidRPr="004D3188">
        <w:rPr>
          <w:rFonts w:cstheme="minorHAnsi"/>
          <w:szCs w:val="24"/>
        </w:rPr>
        <w:t>ommunication</w:t>
      </w:r>
      <w:r w:rsidR="006C5819" w:rsidRPr="004D3188">
        <w:rPr>
          <w:rFonts w:cstheme="minorHAnsi"/>
          <w:szCs w:val="24"/>
        </w:rPr>
        <w:t>)</w:t>
      </w:r>
      <w:r w:rsidR="00EA10A6" w:rsidRPr="004D3188">
        <w:rPr>
          <w:rFonts w:cstheme="minorHAnsi"/>
          <w:szCs w:val="24"/>
        </w:rPr>
        <w:t xml:space="preserve"> in the Code </w:t>
      </w:r>
      <w:r w:rsidR="00AC714A" w:rsidRPr="004D3188">
        <w:rPr>
          <w:rFonts w:cstheme="minorHAnsi"/>
          <w:szCs w:val="24"/>
        </w:rPr>
        <w:t xml:space="preserve">to </w:t>
      </w:r>
      <w:r w:rsidR="00D70DBE" w:rsidRPr="004D3188">
        <w:rPr>
          <w:rFonts w:cstheme="minorHAnsi"/>
          <w:szCs w:val="24"/>
        </w:rPr>
        <w:t xml:space="preserve">explicitly reference the right to support to understand </w:t>
      </w:r>
      <w:r w:rsidR="00322930" w:rsidRPr="004D3188">
        <w:rPr>
          <w:rFonts w:cstheme="minorHAnsi"/>
          <w:szCs w:val="24"/>
        </w:rPr>
        <w:t>information</w:t>
      </w:r>
      <w:r w:rsidRPr="004D3188">
        <w:rPr>
          <w:rFonts w:cstheme="minorHAnsi"/>
          <w:szCs w:val="24"/>
        </w:rPr>
        <w:t>.</w:t>
      </w:r>
    </w:p>
    <w:p w14:paraId="48A57410" w14:textId="5A714364" w:rsidR="00212663" w:rsidRPr="004D3188" w:rsidRDefault="00212663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Update the language in Right 7 (Informed Choice </w:t>
      </w:r>
      <w:r w:rsidR="004C3008" w:rsidRPr="004D3188">
        <w:rPr>
          <w:rFonts w:cstheme="minorHAnsi"/>
          <w:szCs w:val="24"/>
        </w:rPr>
        <w:t xml:space="preserve">and </w:t>
      </w:r>
      <w:r w:rsidRPr="004D3188">
        <w:rPr>
          <w:rFonts w:cstheme="minorHAnsi"/>
          <w:szCs w:val="24"/>
        </w:rPr>
        <w:t xml:space="preserve">Consent) relating to ‘competence’ and ‘incompetence’ to decision-making capacity </w:t>
      </w:r>
      <w:r w:rsidR="004C3008" w:rsidRPr="004D3188">
        <w:rPr>
          <w:rFonts w:cstheme="minorHAnsi"/>
          <w:szCs w:val="24"/>
        </w:rPr>
        <w:t>to align</w:t>
      </w:r>
      <w:r w:rsidRPr="004D3188">
        <w:rPr>
          <w:rFonts w:cstheme="minorHAnsi"/>
          <w:szCs w:val="24"/>
        </w:rPr>
        <w:t xml:space="preserve"> with the Law Commission’s review of adult decision-making capacity law.  </w:t>
      </w:r>
    </w:p>
    <w:p w14:paraId="1BF080D7" w14:textId="00BDA438" w:rsidR="003A4F01" w:rsidRPr="004D3188" w:rsidRDefault="002127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933D4E" w:rsidRPr="004D3188">
        <w:rPr>
          <w:rFonts w:cstheme="minorHAnsi"/>
          <w:szCs w:val="24"/>
        </w:rPr>
        <w:t xml:space="preserve">trengthen </w:t>
      </w:r>
      <w:r w:rsidR="002B59A9" w:rsidRPr="004D3188">
        <w:rPr>
          <w:rFonts w:cstheme="minorHAnsi"/>
          <w:szCs w:val="24"/>
        </w:rPr>
        <w:t>Right 7</w:t>
      </w:r>
      <w:r w:rsidR="00933D4E" w:rsidRPr="004D3188">
        <w:rPr>
          <w:rFonts w:cstheme="minorHAnsi"/>
          <w:szCs w:val="24"/>
        </w:rPr>
        <w:t>(3)</w:t>
      </w:r>
      <w:r w:rsidR="002B59A9" w:rsidRPr="004D3188">
        <w:rPr>
          <w:rFonts w:cstheme="minorHAnsi"/>
          <w:szCs w:val="24"/>
        </w:rPr>
        <w:t xml:space="preserve"> to reference the right to</w:t>
      </w:r>
      <w:r w:rsidR="005D0011" w:rsidRPr="004D3188">
        <w:rPr>
          <w:rFonts w:cstheme="minorHAnsi"/>
          <w:szCs w:val="24"/>
        </w:rPr>
        <w:t xml:space="preserve"> </w:t>
      </w:r>
      <w:r w:rsidR="002B59A9" w:rsidRPr="004D3188">
        <w:rPr>
          <w:rFonts w:cstheme="minorHAnsi"/>
          <w:szCs w:val="24"/>
        </w:rPr>
        <w:t>support to make decisions</w:t>
      </w:r>
      <w:r w:rsidR="00D70DBE" w:rsidRPr="004D3188">
        <w:rPr>
          <w:rFonts w:cstheme="minorHAnsi"/>
          <w:szCs w:val="24"/>
        </w:rPr>
        <w:t xml:space="preserve">. </w:t>
      </w:r>
      <w:r w:rsidR="003A4F01" w:rsidRPr="004D3188">
        <w:rPr>
          <w:rFonts w:cstheme="minorHAnsi"/>
          <w:szCs w:val="24"/>
        </w:rPr>
        <w:t xml:space="preserve"> </w:t>
      </w:r>
    </w:p>
    <w:p w14:paraId="0FBAA0EB" w14:textId="55A11D95" w:rsidR="003A4F01" w:rsidRPr="004D3188" w:rsidRDefault="002127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lastRenderedPageBreak/>
        <w:t>U</w:t>
      </w:r>
      <w:r w:rsidR="003A4F01" w:rsidRPr="004D3188">
        <w:rPr>
          <w:rFonts w:cstheme="minorHAnsi"/>
          <w:szCs w:val="24"/>
        </w:rPr>
        <w:t>pdate the language in Right 7(4)</w:t>
      </w:r>
      <w:r w:rsidR="00212E56" w:rsidRPr="004D3188">
        <w:rPr>
          <w:rFonts w:cstheme="minorHAnsi"/>
          <w:szCs w:val="24"/>
        </w:rPr>
        <w:t xml:space="preserve"> from</w:t>
      </w:r>
      <w:r w:rsidR="003A4F01" w:rsidRPr="004D3188">
        <w:rPr>
          <w:rFonts w:cstheme="minorHAnsi"/>
          <w:szCs w:val="24"/>
        </w:rPr>
        <w:t xml:space="preserve"> consumer’s ‘views’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to ‘will and preferences’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 w:rsidR="004C3008" w:rsidRPr="004D3188">
        <w:rPr>
          <w:rFonts w:cstheme="minorHAnsi"/>
          <w:szCs w:val="24"/>
        </w:rPr>
        <w:t>to align</w:t>
      </w:r>
      <w:r w:rsidR="003A4F01" w:rsidRPr="004D3188">
        <w:rPr>
          <w:rFonts w:cstheme="minorHAnsi"/>
          <w:szCs w:val="24"/>
        </w:rPr>
        <w:t xml:space="preserve"> with the </w:t>
      </w:r>
      <w:r w:rsidR="004C3008" w:rsidRPr="004D3188">
        <w:rPr>
          <w:rFonts w:cstheme="minorHAnsi"/>
          <w:szCs w:val="24"/>
        </w:rPr>
        <w:t>la</w:t>
      </w:r>
      <w:r w:rsidR="003A4F01" w:rsidRPr="004D3188">
        <w:rPr>
          <w:rFonts w:cstheme="minorHAnsi"/>
          <w:szCs w:val="24"/>
        </w:rPr>
        <w:t>nguage of the CRPD.</w:t>
      </w:r>
    </w:p>
    <w:p w14:paraId="64619CBD" w14:textId="281113D7" w:rsidR="003A4F01" w:rsidRPr="004D3188" w:rsidRDefault="00212741" w:rsidP="00796E03">
      <w:pPr>
        <w:pStyle w:val="ListParagraph"/>
        <w:numPr>
          <w:ilvl w:val="0"/>
          <w:numId w:val="8"/>
        </w:numPr>
        <w:spacing w:before="12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S</w:t>
      </w:r>
      <w:r w:rsidR="003A4F01" w:rsidRPr="004D3188">
        <w:rPr>
          <w:rFonts w:cstheme="minorHAnsi"/>
          <w:szCs w:val="24"/>
        </w:rPr>
        <w:t xml:space="preserve">trengthen Right 7(4)(c)(ii) to </w:t>
      </w:r>
      <w:r w:rsidR="004C3008" w:rsidRPr="004D3188">
        <w:rPr>
          <w:rFonts w:cstheme="minorHAnsi"/>
          <w:szCs w:val="24"/>
        </w:rPr>
        <w:t>make sure</w:t>
      </w:r>
      <w:r w:rsidR="003A4F01" w:rsidRPr="004D3188">
        <w:rPr>
          <w:rFonts w:cstheme="minorHAnsi"/>
          <w:szCs w:val="24"/>
        </w:rPr>
        <w:t xml:space="preserve"> that the will and preferences of </w:t>
      </w:r>
      <w:r w:rsidR="004C3008" w:rsidRPr="004D3188">
        <w:rPr>
          <w:rFonts w:cstheme="minorHAnsi"/>
          <w:szCs w:val="24"/>
        </w:rPr>
        <w:t>people</w:t>
      </w:r>
      <w:r w:rsidR="003A4F01" w:rsidRPr="004D3188">
        <w:rPr>
          <w:rFonts w:cstheme="minorHAnsi"/>
          <w:szCs w:val="24"/>
        </w:rPr>
        <w:t xml:space="preserve"> who will never have </w:t>
      </w:r>
      <w:r w:rsidR="005D0011" w:rsidRPr="004D3188">
        <w:rPr>
          <w:rFonts w:cstheme="minorHAnsi"/>
          <w:szCs w:val="24"/>
        </w:rPr>
        <w:t xml:space="preserve">legal </w:t>
      </w:r>
      <w:r w:rsidR="003A4F01" w:rsidRPr="004D3188">
        <w:rPr>
          <w:rFonts w:cstheme="minorHAnsi"/>
          <w:szCs w:val="24"/>
        </w:rPr>
        <w:t>decision-making capacity are taken into account.</w:t>
      </w:r>
    </w:p>
    <w:bookmarkEnd w:id="43"/>
    <w:p w14:paraId="584C48B1" w14:textId="76B9DC47" w:rsidR="0095091B" w:rsidRPr="004D3188" w:rsidRDefault="003063AC" w:rsidP="004D3188">
      <w:pPr>
        <w:pStyle w:val="Heading5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Progress consideration of</w:t>
      </w:r>
      <w:r w:rsidR="002F0F58" w:rsidRPr="004D3188">
        <w:rPr>
          <w:rFonts w:asciiTheme="minorHAnsi" w:hAnsiTheme="minorHAnsi" w:cstheme="minorHAnsi"/>
        </w:rPr>
        <w:t xml:space="preserve"> HDC’s </w:t>
      </w:r>
      <w:r w:rsidR="00576617" w:rsidRPr="004D3188">
        <w:rPr>
          <w:rFonts w:asciiTheme="minorHAnsi" w:hAnsiTheme="minorHAnsi" w:cstheme="minorHAnsi"/>
        </w:rPr>
        <w:t>draft</w:t>
      </w:r>
      <w:r w:rsidR="00082AC6" w:rsidRPr="004D3188">
        <w:rPr>
          <w:rFonts w:asciiTheme="minorHAnsi" w:hAnsiTheme="minorHAnsi" w:cstheme="minorHAnsi"/>
        </w:rPr>
        <w:t xml:space="preserve"> </w:t>
      </w:r>
      <w:r w:rsidR="002F0F58" w:rsidRPr="004D3188">
        <w:rPr>
          <w:rFonts w:asciiTheme="minorHAnsi" w:hAnsiTheme="minorHAnsi" w:cstheme="minorHAnsi"/>
        </w:rPr>
        <w:t>recommendations relating to unconsented research</w:t>
      </w:r>
      <w:r w:rsidR="008D7D30" w:rsidRPr="004D3188">
        <w:rPr>
          <w:rFonts w:asciiTheme="minorHAnsi" w:hAnsiTheme="minorHAnsi" w:cstheme="minorHAnsi"/>
        </w:rPr>
        <w:t xml:space="preserve"> </w:t>
      </w:r>
    </w:p>
    <w:p w14:paraId="7D45C002" w14:textId="3EF245B3" w:rsidR="00466BA4" w:rsidRPr="004D3188" w:rsidRDefault="008D7D30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 review by </w:t>
      </w:r>
      <w:r w:rsidR="005D0011" w:rsidRPr="004D3188">
        <w:rPr>
          <w:rFonts w:cstheme="minorHAnsi"/>
          <w:szCs w:val="24"/>
        </w:rPr>
        <w:t>HDC</w:t>
      </w:r>
      <w:r w:rsidRPr="004D3188">
        <w:rPr>
          <w:rFonts w:cstheme="minorHAnsi"/>
          <w:szCs w:val="24"/>
        </w:rPr>
        <w:t xml:space="preserve"> in 2019 </w:t>
      </w:r>
      <w:r w:rsidR="003E7AAC" w:rsidRPr="004D3188">
        <w:rPr>
          <w:rFonts w:cstheme="minorHAnsi"/>
          <w:szCs w:val="24"/>
        </w:rPr>
        <w:t>recommended</w:t>
      </w:r>
      <w:r w:rsidR="00781735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 xml:space="preserve">that some health and disability research that is not currently permitted should be </w:t>
      </w:r>
      <w:r w:rsidR="0082343B" w:rsidRPr="004D3188">
        <w:rPr>
          <w:rFonts w:cstheme="minorHAnsi"/>
          <w:szCs w:val="24"/>
        </w:rPr>
        <w:t>allowed</w:t>
      </w:r>
      <w:r w:rsidR="004C3008" w:rsidRPr="004D3188">
        <w:rPr>
          <w:rFonts w:cstheme="minorHAnsi"/>
          <w:szCs w:val="24"/>
        </w:rPr>
        <w:t xml:space="preserve">, </w:t>
      </w:r>
      <w:r w:rsidR="003E7AAC" w:rsidRPr="004D3188">
        <w:rPr>
          <w:rFonts w:cstheme="minorHAnsi"/>
          <w:szCs w:val="24"/>
        </w:rPr>
        <w:t>in limited circumstances and with robust safeguards</w:t>
      </w:r>
      <w:r w:rsidR="004C3008" w:rsidRPr="004D3188">
        <w:rPr>
          <w:rFonts w:cstheme="minorHAnsi"/>
          <w:szCs w:val="24"/>
        </w:rPr>
        <w:t>. The intent was to support</w:t>
      </w:r>
      <w:r w:rsidRPr="004D3188">
        <w:rPr>
          <w:rFonts w:cstheme="minorHAnsi"/>
          <w:szCs w:val="24"/>
        </w:rPr>
        <w:t xml:space="preserve"> greater knowledge of </w:t>
      </w:r>
      <w:r w:rsidR="00DF1AA8" w:rsidRPr="004D3188">
        <w:rPr>
          <w:rFonts w:cstheme="minorHAnsi"/>
          <w:szCs w:val="24"/>
        </w:rPr>
        <w:t xml:space="preserve">specific </w:t>
      </w:r>
      <w:r w:rsidRPr="004D3188">
        <w:rPr>
          <w:rFonts w:cstheme="minorHAnsi"/>
          <w:szCs w:val="24"/>
        </w:rPr>
        <w:t>conditions and improve treatment and services for groups affected by those conditions.</w:t>
      </w:r>
      <w:r w:rsidR="003E7AAC" w:rsidRPr="004D3188">
        <w:rPr>
          <w:rFonts w:cstheme="minorHAnsi"/>
          <w:szCs w:val="24"/>
        </w:rPr>
        <w:t xml:space="preserve"> The next step for this review was to seek public feedback on HDC’s recommendations.</w:t>
      </w:r>
    </w:p>
    <w:p w14:paraId="585A1288" w14:textId="46852CCD" w:rsidR="008D7D30" w:rsidRPr="004D3188" w:rsidRDefault="003E7AAC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The test HDC</w:t>
      </w:r>
      <w:r w:rsidR="003578BF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>recommended</w:t>
      </w:r>
      <w:r w:rsidR="003578BF" w:rsidRPr="004D3188">
        <w:rPr>
          <w:rFonts w:cstheme="minorHAnsi"/>
          <w:szCs w:val="24"/>
        </w:rPr>
        <w:t xml:space="preserve"> for research when people </w:t>
      </w:r>
      <w:r w:rsidR="00DF1AA8" w:rsidRPr="004D3188">
        <w:rPr>
          <w:rFonts w:cstheme="minorHAnsi"/>
          <w:szCs w:val="24"/>
        </w:rPr>
        <w:t>could not</w:t>
      </w:r>
      <w:r w:rsidR="003578BF" w:rsidRPr="004D3188">
        <w:rPr>
          <w:rFonts w:cstheme="minorHAnsi"/>
          <w:szCs w:val="24"/>
        </w:rPr>
        <w:t xml:space="preserve"> consent was that research could go ahead </w:t>
      </w:r>
      <w:r w:rsidR="00731189" w:rsidRPr="006B0AD5">
        <w:rPr>
          <w:rFonts w:cstheme="minorHAnsi"/>
          <w:szCs w:val="24"/>
        </w:rPr>
        <w:t xml:space="preserve">only </w:t>
      </w:r>
      <w:r w:rsidR="003578BF" w:rsidRPr="004D3188">
        <w:rPr>
          <w:rFonts w:cstheme="minorHAnsi"/>
          <w:szCs w:val="24"/>
        </w:rPr>
        <w:t xml:space="preserve">if it posed </w:t>
      </w:r>
      <w:r w:rsidR="008E481B" w:rsidRPr="004D3188">
        <w:rPr>
          <w:rFonts w:cstheme="minorHAnsi"/>
          <w:szCs w:val="24"/>
        </w:rPr>
        <w:t>‘</w:t>
      </w:r>
      <w:r w:rsidR="003578BF" w:rsidRPr="004D3188">
        <w:rPr>
          <w:rFonts w:cstheme="minorHAnsi"/>
          <w:szCs w:val="24"/>
        </w:rPr>
        <w:t xml:space="preserve">no </w:t>
      </w:r>
      <w:r w:rsidR="008D7D30" w:rsidRPr="004D3188">
        <w:rPr>
          <w:rFonts w:cstheme="minorHAnsi"/>
          <w:szCs w:val="24"/>
        </w:rPr>
        <w:t>more than minimal foreseeable risk and no more than minimal foreseeable burden</w:t>
      </w:r>
      <w:r w:rsidR="008E481B" w:rsidRPr="004D3188">
        <w:rPr>
          <w:rFonts w:cstheme="minorHAnsi"/>
          <w:szCs w:val="24"/>
        </w:rPr>
        <w:t>’</w:t>
      </w:r>
      <w:r w:rsidR="003578BF" w:rsidRPr="004D3188">
        <w:rPr>
          <w:rFonts w:cstheme="minorHAnsi"/>
          <w:szCs w:val="24"/>
        </w:rPr>
        <w:t xml:space="preserve"> on the consumer</w:t>
      </w:r>
      <w:r w:rsidR="008D7D30" w:rsidRPr="004D3188">
        <w:rPr>
          <w:rFonts w:cstheme="minorHAnsi"/>
          <w:szCs w:val="24"/>
        </w:rPr>
        <w:t xml:space="preserve">. </w:t>
      </w:r>
      <w:r w:rsidRPr="004D3188">
        <w:rPr>
          <w:rFonts w:cstheme="minorHAnsi"/>
          <w:szCs w:val="24"/>
        </w:rPr>
        <w:t>Recommended safeguards</w:t>
      </w:r>
      <w:r w:rsidR="003578BF" w:rsidRPr="004D3188">
        <w:rPr>
          <w:rFonts w:cstheme="minorHAnsi"/>
          <w:szCs w:val="24"/>
        </w:rPr>
        <w:t xml:space="preserve"> </w:t>
      </w:r>
      <w:r w:rsidR="008D7D30" w:rsidRPr="004D3188">
        <w:rPr>
          <w:rFonts w:cstheme="minorHAnsi"/>
          <w:szCs w:val="24"/>
        </w:rPr>
        <w:t>include</w:t>
      </w:r>
      <w:r w:rsidRPr="004D3188">
        <w:rPr>
          <w:rFonts w:cstheme="minorHAnsi"/>
          <w:szCs w:val="24"/>
        </w:rPr>
        <w:t>d</w:t>
      </w:r>
      <w:r w:rsidR="008D7D30" w:rsidRPr="004D3188">
        <w:rPr>
          <w:rFonts w:cstheme="minorHAnsi"/>
          <w:szCs w:val="24"/>
        </w:rPr>
        <w:t xml:space="preserve"> th</w:t>
      </w:r>
      <w:r w:rsidRPr="004D3188">
        <w:rPr>
          <w:rFonts w:cstheme="minorHAnsi"/>
          <w:szCs w:val="24"/>
        </w:rPr>
        <w:t xml:space="preserve">at </w:t>
      </w:r>
      <w:r w:rsidR="008D7D30" w:rsidRPr="004D3188">
        <w:rPr>
          <w:rFonts w:cstheme="minorHAnsi"/>
          <w:szCs w:val="24"/>
        </w:rPr>
        <w:t>suitable pe</w:t>
      </w:r>
      <w:r w:rsidRPr="004D3188">
        <w:rPr>
          <w:rFonts w:cstheme="minorHAnsi"/>
          <w:szCs w:val="24"/>
        </w:rPr>
        <w:t xml:space="preserve">ople who cared about </w:t>
      </w:r>
      <w:r w:rsidR="008D7D30" w:rsidRPr="004D3188">
        <w:rPr>
          <w:rFonts w:cstheme="minorHAnsi"/>
          <w:szCs w:val="24"/>
        </w:rPr>
        <w:t xml:space="preserve">the </w:t>
      </w:r>
      <w:r w:rsidR="00DF1AA8" w:rsidRPr="004D3188">
        <w:rPr>
          <w:rFonts w:cstheme="minorHAnsi"/>
          <w:szCs w:val="24"/>
        </w:rPr>
        <w:t>person</w:t>
      </w:r>
      <w:r w:rsidRPr="004D3188">
        <w:rPr>
          <w:rFonts w:cstheme="minorHAnsi"/>
          <w:szCs w:val="24"/>
        </w:rPr>
        <w:t xml:space="preserve"> could prevent</w:t>
      </w:r>
      <w:r w:rsidR="008D7D30" w:rsidRPr="004D3188">
        <w:rPr>
          <w:rFonts w:cstheme="minorHAnsi"/>
          <w:szCs w:val="24"/>
        </w:rPr>
        <w:t xml:space="preserve"> their participation in the research</w:t>
      </w:r>
      <w:r w:rsidR="00731189">
        <w:rPr>
          <w:rFonts w:cstheme="minorHAnsi"/>
          <w:szCs w:val="24"/>
        </w:rPr>
        <w:t>;</w:t>
      </w:r>
      <w:r w:rsidRPr="004D3188">
        <w:rPr>
          <w:rFonts w:cstheme="minorHAnsi"/>
          <w:szCs w:val="24"/>
        </w:rPr>
        <w:t xml:space="preserve"> and</w:t>
      </w:r>
      <w:r w:rsidR="008D7D30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 xml:space="preserve">that </w:t>
      </w:r>
      <w:r w:rsidR="008D7D30" w:rsidRPr="004D3188">
        <w:rPr>
          <w:rFonts w:cstheme="minorHAnsi"/>
          <w:szCs w:val="24"/>
        </w:rPr>
        <w:t xml:space="preserve">specialist ethics committees </w:t>
      </w:r>
      <w:r w:rsidRPr="004D3188">
        <w:rPr>
          <w:rFonts w:cstheme="minorHAnsi"/>
          <w:szCs w:val="24"/>
        </w:rPr>
        <w:t>would</w:t>
      </w:r>
      <w:r w:rsidR="008D7D30" w:rsidRPr="004D3188">
        <w:rPr>
          <w:rFonts w:cstheme="minorHAnsi"/>
          <w:szCs w:val="24"/>
        </w:rPr>
        <w:t xml:space="preserve"> oversee </w:t>
      </w:r>
      <w:r w:rsidRPr="004D3188">
        <w:rPr>
          <w:rFonts w:cstheme="minorHAnsi"/>
          <w:szCs w:val="24"/>
        </w:rPr>
        <w:t>the</w:t>
      </w:r>
      <w:r w:rsidR="008D7D30" w:rsidRPr="004D3188">
        <w:rPr>
          <w:rFonts w:cstheme="minorHAnsi"/>
          <w:szCs w:val="24"/>
        </w:rPr>
        <w:t xml:space="preserve"> research. We would like to know what you think of the</w:t>
      </w:r>
      <w:r w:rsidRPr="004D3188">
        <w:rPr>
          <w:rFonts w:cstheme="minorHAnsi"/>
          <w:szCs w:val="24"/>
        </w:rPr>
        <w:t>se recommendations</w:t>
      </w:r>
      <w:r w:rsidR="008D7D30" w:rsidRPr="004D3188">
        <w:rPr>
          <w:rFonts w:cstheme="minorHAnsi"/>
          <w:szCs w:val="24"/>
        </w:rPr>
        <w:t>.</w:t>
      </w:r>
    </w:p>
    <w:p w14:paraId="3B7370F0" w14:textId="033F1319" w:rsidR="00AC00A6" w:rsidRPr="004D3188" w:rsidRDefault="00F11944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You can read the full 2019 report at </w:t>
      </w:r>
      <w:hyperlink r:id="rId17" w:history="1">
        <w:r w:rsidR="00981E8E" w:rsidRPr="00981E8E">
          <w:rPr>
            <w:rStyle w:val="Hyperlink"/>
            <w:color w:val="365F91" w:themeColor="accent1" w:themeShade="BF"/>
          </w:rPr>
          <w:t>https://tinyurl.com/unconsented-research</w:t>
        </w:r>
      </w:hyperlink>
      <w:r w:rsidRPr="004D3188">
        <w:rPr>
          <w:rFonts w:cstheme="minorHAnsi"/>
          <w:szCs w:val="24"/>
        </w:rPr>
        <w:t xml:space="preserve">. </w:t>
      </w:r>
      <w:bookmarkStart w:id="44" w:name="_Hlk157461821"/>
    </w:p>
    <w:p w14:paraId="5B4A6DBE" w14:textId="0E06F1B5" w:rsidR="00E26C5D" w:rsidRPr="004D3188" w:rsidRDefault="00024F87" w:rsidP="00047D07">
      <w:pPr>
        <w:spacing w:before="200" w:after="0" w:line="360" w:lineRule="auto"/>
        <w:rPr>
          <w:rFonts w:cstheme="minorHAnsi"/>
          <w:b/>
          <w:bCs/>
          <w:szCs w:val="24"/>
        </w:rPr>
      </w:pPr>
      <w:r w:rsidRPr="004D3188">
        <w:rPr>
          <w:rFonts w:cstheme="minorHAnsi"/>
          <w:b/>
          <w:bCs/>
          <w:szCs w:val="24"/>
        </w:rPr>
        <w:t>Question</w:t>
      </w:r>
      <w:r w:rsidR="00E26C5D" w:rsidRPr="004D3188">
        <w:rPr>
          <w:rFonts w:cstheme="minorHAnsi"/>
          <w:b/>
          <w:bCs/>
          <w:szCs w:val="24"/>
        </w:rPr>
        <w:t>s</w:t>
      </w:r>
      <w:r w:rsidRPr="004D3188">
        <w:rPr>
          <w:rFonts w:cstheme="minorHAnsi"/>
          <w:b/>
          <w:bCs/>
          <w:szCs w:val="24"/>
        </w:rPr>
        <w:t xml:space="preserve"> </w:t>
      </w:r>
    </w:p>
    <w:p w14:paraId="4A53A852" w14:textId="2564B3D1" w:rsidR="00024F87" w:rsidRPr="004D3188" w:rsidRDefault="009D25DE" w:rsidP="00796E03">
      <w:pPr>
        <w:pStyle w:val="ListParagraph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45" w:name="_Hlk158035467"/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.2</w:t>
      </w:r>
      <w:r w:rsidR="00024F87" w:rsidRPr="004D3188">
        <w:rPr>
          <w:rFonts w:cstheme="minorHAnsi"/>
          <w:szCs w:val="24"/>
        </w:rPr>
        <w:t xml:space="preserve">: What do you think </w:t>
      </w:r>
      <w:r w:rsidR="007C0C9C" w:rsidRPr="004D3188">
        <w:rPr>
          <w:rFonts w:cstheme="minorHAnsi"/>
          <w:szCs w:val="24"/>
        </w:rPr>
        <w:t xml:space="preserve">of our suggestions for </w:t>
      </w:r>
      <w:r w:rsidR="007C0C9C" w:rsidRPr="004D3188">
        <w:rPr>
          <w:rFonts w:cstheme="minorHAnsi"/>
          <w:b/>
          <w:bCs/>
          <w:szCs w:val="24"/>
        </w:rPr>
        <w:t xml:space="preserve">making the Act and </w:t>
      </w:r>
      <w:r w:rsidR="00731189">
        <w:rPr>
          <w:rFonts w:cstheme="minorHAnsi"/>
          <w:b/>
          <w:bCs/>
          <w:szCs w:val="24"/>
        </w:rPr>
        <w:t xml:space="preserve">the </w:t>
      </w:r>
      <w:r w:rsidR="007C0C9C" w:rsidRPr="004D3188">
        <w:rPr>
          <w:rFonts w:cstheme="minorHAnsi"/>
          <w:b/>
          <w:bCs/>
          <w:szCs w:val="24"/>
        </w:rPr>
        <w:t>Code work better for</w:t>
      </w:r>
      <w:r w:rsidR="00024F87" w:rsidRPr="004D3188">
        <w:rPr>
          <w:rFonts w:cstheme="minorHAnsi"/>
          <w:b/>
          <w:bCs/>
          <w:szCs w:val="24"/>
        </w:rPr>
        <w:t xml:space="preserve"> tāngata whaikaha </w:t>
      </w:r>
      <w:r w:rsidR="005D662B" w:rsidRPr="004D3188">
        <w:rPr>
          <w:rFonts w:cstheme="minorHAnsi"/>
          <w:b/>
          <w:bCs/>
          <w:szCs w:val="24"/>
        </w:rPr>
        <w:t xml:space="preserve">| </w:t>
      </w:r>
      <w:r w:rsidR="00024F87" w:rsidRPr="004D3188">
        <w:rPr>
          <w:rFonts w:cstheme="minorHAnsi"/>
          <w:b/>
          <w:bCs/>
          <w:szCs w:val="24"/>
        </w:rPr>
        <w:t>disabled people</w:t>
      </w:r>
      <w:r w:rsidR="00565206" w:rsidRPr="004D3188">
        <w:rPr>
          <w:rFonts w:cstheme="minorHAnsi"/>
          <w:szCs w:val="24"/>
        </w:rPr>
        <w:t>, and what impacts could they have</w:t>
      </w:r>
      <w:r w:rsidR="00024F87" w:rsidRPr="004D3188">
        <w:rPr>
          <w:rFonts w:cstheme="minorHAnsi"/>
          <w:szCs w:val="24"/>
        </w:rPr>
        <w:t xml:space="preserve">? </w:t>
      </w:r>
    </w:p>
    <w:p w14:paraId="58EB7F65" w14:textId="2CFBFAE8" w:rsidR="00D20C44" w:rsidRPr="00981E8E" w:rsidRDefault="009D25DE" w:rsidP="00796E03">
      <w:pPr>
        <w:pStyle w:val="ListParagraph"/>
        <w:numPr>
          <w:ilvl w:val="0"/>
          <w:numId w:val="23"/>
        </w:numPr>
        <w:spacing w:after="360" w:line="360" w:lineRule="auto"/>
        <w:ind w:left="426" w:hanging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.3</w:t>
      </w:r>
      <w:r w:rsidR="00024F87" w:rsidRPr="004D3188">
        <w:rPr>
          <w:rFonts w:cstheme="minorHAnsi"/>
          <w:szCs w:val="24"/>
        </w:rPr>
        <w:t xml:space="preserve">: What other </w:t>
      </w:r>
      <w:r w:rsidR="007C0C9C" w:rsidRPr="004D3188">
        <w:rPr>
          <w:rFonts w:cstheme="minorHAnsi"/>
          <w:szCs w:val="24"/>
        </w:rPr>
        <w:t>changes</w:t>
      </w:r>
      <w:r w:rsidR="00565206" w:rsidRPr="004D3188">
        <w:rPr>
          <w:rFonts w:cstheme="minorHAnsi"/>
          <w:szCs w:val="24"/>
        </w:rPr>
        <w:t xml:space="preserve">, legislative and non-legislative, </w:t>
      </w:r>
      <w:r w:rsidR="007C0C9C" w:rsidRPr="004D3188">
        <w:rPr>
          <w:rFonts w:cstheme="minorHAnsi"/>
          <w:szCs w:val="24"/>
        </w:rPr>
        <w:t xml:space="preserve">should we consider for </w:t>
      </w:r>
      <w:r w:rsidR="007C0C9C" w:rsidRPr="004D3188">
        <w:rPr>
          <w:rFonts w:cstheme="minorHAnsi"/>
          <w:b/>
          <w:bCs/>
          <w:szCs w:val="24"/>
        </w:rPr>
        <w:t xml:space="preserve">making the Act and </w:t>
      </w:r>
      <w:r w:rsidR="00731189">
        <w:rPr>
          <w:rFonts w:cstheme="minorHAnsi"/>
          <w:b/>
          <w:bCs/>
          <w:szCs w:val="24"/>
        </w:rPr>
        <w:t xml:space="preserve">the </w:t>
      </w:r>
      <w:r w:rsidR="007C0C9C" w:rsidRPr="004D3188">
        <w:rPr>
          <w:rFonts w:cstheme="minorHAnsi"/>
          <w:b/>
          <w:bCs/>
          <w:szCs w:val="24"/>
        </w:rPr>
        <w:t>Code work better for tāngata whaikaha | disabled people</w:t>
      </w:r>
      <w:r w:rsidR="00024F87" w:rsidRPr="004D3188">
        <w:rPr>
          <w:rFonts w:cstheme="minorHAnsi"/>
          <w:szCs w:val="24"/>
        </w:rPr>
        <w:t xml:space="preserve">? </w:t>
      </w:r>
      <w:bookmarkStart w:id="46" w:name="_Hlk158035528"/>
      <w:bookmarkEnd w:id="44"/>
      <w:bookmarkEnd w:id="45"/>
    </w:p>
    <w:p w14:paraId="26066A95" w14:textId="77777777" w:rsidR="00981E8E" w:rsidRPr="004D3188" w:rsidRDefault="00981E8E" w:rsidP="00981E8E">
      <w:pPr>
        <w:pStyle w:val="ListParagraph"/>
        <w:spacing w:after="360" w:line="360" w:lineRule="auto"/>
        <w:ind w:left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</w:p>
    <w:p w14:paraId="71F99960" w14:textId="355F4D1A" w:rsidR="008A2153" w:rsidRPr="00BA27A6" w:rsidRDefault="00910CA1" w:rsidP="00731189">
      <w:pPr>
        <w:pStyle w:val="Heading2"/>
        <w:rPr>
          <w:rFonts w:asciiTheme="minorHAnsi" w:hAnsiTheme="minorHAnsi" w:cstheme="minorHAnsi"/>
        </w:rPr>
      </w:pPr>
      <w:bookmarkStart w:id="47" w:name="_Toc161059635"/>
      <w:r w:rsidRPr="00BA27A6">
        <w:rPr>
          <w:rFonts w:asciiTheme="minorHAnsi" w:hAnsiTheme="minorHAnsi" w:cstheme="minorHAnsi"/>
        </w:rPr>
        <w:lastRenderedPageBreak/>
        <w:t>Topic</w:t>
      </w:r>
      <w:r w:rsidR="00CE54D5" w:rsidRPr="00BA27A6">
        <w:rPr>
          <w:rFonts w:asciiTheme="minorHAnsi" w:hAnsiTheme="minorHAnsi" w:cstheme="minorHAnsi"/>
        </w:rPr>
        <w:t xml:space="preserve"> 4: </w:t>
      </w:r>
      <w:r w:rsidR="008A2153" w:rsidRPr="00BA27A6">
        <w:rPr>
          <w:rFonts w:asciiTheme="minorHAnsi" w:hAnsiTheme="minorHAnsi" w:cstheme="minorHAnsi"/>
        </w:rPr>
        <w:t>Considering options for a right of appeal of HDC decisions</w:t>
      </w:r>
      <w:bookmarkEnd w:id="47"/>
    </w:p>
    <w:p w14:paraId="18F6F7FB" w14:textId="042F8760" w:rsidR="008A6580" w:rsidRPr="00A74D07" w:rsidRDefault="008A6580" w:rsidP="004D3188">
      <w:pPr>
        <w:pStyle w:val="Heading3"/>
        <w:keepNext/>
        <w:rPr>
          <w:rFonts w:cstheme="minorHAnsi"/>
          <w:i/>
          <w:iCs/>
        </w:rPr>
      </w:pPr>
      <w:bookmarkStart w:id="48" w:name="_Toc161059636"/>
      <w:bookmarkEnd w:id="46"/>
      <w:r w:rsidRPr="00A74D07">
        <w:rPr>
          <w:rFonts w:cstheme="minorHAnsi"/>
        </w:rPr>
        <w:t>Issues</w:t>
      </w:r>
      <w:bookmarkEnd w:id="48"/>
    </w:p>
    <w:p w14:paraId="1B0EEE8C" w14:textId="21ACBAF9" w:rsidR="00D33FA5" w:rsidRPr="004D3188" w:rsidRDefault="00D33FA5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 xml:space="preserve">A petition to the Health Select Committee argued that there are limited options to challenge HDC decisions and that introducing a right to appeal HDC decisions would strengthen the promotion and protection of the rights of people accessing health and disability services. </w:t>
      </w:r>
      <w:r w:rsidR="004F7954" w:rsidRPr="004D3188">
        <w:rPr>
          <w:rFonts w:cstheme="minorHAnsi"/>
          <w:szCs w:val="24"/>
        </w:rPr>
        <w:t>Considerations for assessing the value of an appeal include the potential costs and impacts of delay</w:t>
      </w:r>
      <w:r w:rsidR="00AC00A6" w:rsidRPr="004D3188">
        <w:rPr>
          <w:rFonts w:cstheme="minorHAnsi"/>
          <w:szCs w:val="24"/>
        </w:rPr>
        <w:t>;</w:t>
      </w:r>
      <w:r w:rsidR="004F7954" w:rsidRPr="004D3188">
        <w:rPr>
          <w:rFonts w:cstheme="minorHAnsi"/>
          <w:szCs w:val="24"/>
        </w:rPr>
        <w:t xml:space="preserve"> the </w:t>
      </w:r>
      <w:r w:rsidR="0068640B" w:rsidRPr="004D3188">
        <w:rPr>
          <w:rFonts w:cstheme="minorHAnsi"/>
          <w:szCs w:val="24"/>
        </w:rPr>
        <w:t>importance of reaching final resolution</w:t>
      </w:r>
      <w:r w:rsidR="00AC00A6" w:rsidRPr="004D3188">
        <w:rPr>
          <w:rFonts w:cstheme="minorHAnsi"/>
          <w:szCs w:val="24"/>
        </w:rPr>
        <w:t>;</w:t>
      </w:r>
      <w:r w:rsidR="004F7954" w:rsidRPr="004D3188">
        <w:rPr>
          <w:rFonts w:cstheme="minorHAnsi"/>
          <w:szCs w:val="24"/>
        </w:rPr>
        <w:t xml:space="preserve"> and the expertise of the initial decision-maker.</w:t>
      </w:r>
    </w:p>
    <w:p w14:paraId="1147B3F9" w14:textId="51A40938" w:rsidR="00274473" w:rsidRPr="0085038A" w:rsidRDefault="0068640B" w:rsidP="00047D07">
      <w:pPr>
        <w:pStyle w:val="Heading4"/>
        <w:rPr>
          <w:rFonts w:cstheme="minorHAnsi"/>
        </w:rPr>
      </w:pPr>
      <w:r w:rsidRPr="0085038A">
        <w:rPr>
          <w:rFonts w:cstheme="minorHAnsi"/>
        </w:rPr>
        <w:t>What we’re doing</w:t>
      </w:r>
      <w:r w:rsidR="00BD5FCB">
        <w:rPr>
          <w:rFonts w:cstheme="minorHAnsi"/>
        </w:rPr>
        <w:t xml:space="preserve"> </w:t>
      </w:r>
      <w:r w:rsidR="00BD5FCB" w:rsidRPr="0085038A">
        <w:rPr>
          <w:rFonts w:cstheme="minorHAnsi"/>
        </w:rPr>
        <w:t>already</w:t>
      </w:r>
    </w:p>
    <w:p w14:paraId="6BC45AF7" w14:textId="607BCADB" w:rsidR="00274473" w:rsidRPr="004D3188" w:rsidRDefault="00AE698B" w:rsidP="004D3188">
      <w:pPr>
        <w:spacing w:after="360"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Over the last few years, HDC has</w:t>
      </w:r>
      <w:r w:rsidR="00AC00A6" w:rsidRPr="004D3188">
        <w:rPr>
          <w:rFonts w:cstheme="minorHAnsi"/>
          <w:szCs w:val="24"/>
        </w:rPr>
        <w:t xml:space="preserve"> </w:t>
      </w:r>
      <w:r w:rsidRPr="004D3188">
        <w:rPr>
          <w:rFonts w:cstheme="minorHAnsi"/>
          <w:szCs w:val="24"/>
        </w:rPr>
        <w:t>review</w:t>
      </w:r>
      <w:r w:rsidR="00016870" w:rsidRPr="004D3188">
        <w:rPr>
          <w:rFonts w:cstheme="minorHAnsi"/>
          <w:szCs w:val="24"/>
        </w:rPr>
        <w:t>ed</w:t>
      </w:r>
      <w:r w:rsidRPr="004D3188">
        <w:rPr>
          <w:rFonts w:cstheme="minorHAnsi"/>
          <w:szCs w:val="24"/>
        </w:rPr>
        <w:t xml:space="preserve"> and improv</w:t>
      </w:r>
      <w:r w:rsidR="00016870" w:rsidRPr="004D3188">
        <w:rPr>
          <w:rFonts w:cstheme="minorHAnsi"/>
          <w:szCs w:val="24"/>
        </w:rPr>
        <w:t>ed</w:t>
      </w:r>
      <w:r w:rsidRPr="004D3188">
        <w:rPr>
          <w:rFonts w:cstheme="minorHAnsi"/>
          <w:szCs w:val="24"/>
        </w:rPr>
        <w:t xml:space="preserve"> our ‘closed file review’/internal review process</w:t>
      </w:r>
      <w:r w:rsidR="00AC00A6" w:rsidRPr="004D3188">
        <w:rPr>
          <w:rFonts w:cstheme="minorHAnsi"/>
          <w:szCs w:val="24"/>
        </w:rPr>
        <w:t xml:space="preserve"> and </w:t>
      </w:r>
      <w:r w:rsidRPr="004D3188">
        <w:rPr>
          <w:rFonts w:cstheme="minorHAnsi"/>
          <w:szCs w:val="24"/>
        </w:rPr>
        <w:t>clarif</w:t>
      </w:r>
      <w:r w:rsidR="00016870" w:rsidRPr="004D3188">
        <w:rPr>
          <w:rFonts w:cstheme="minorHAnsi"/>
          <w:szCs w:val="24"/>
        </w:rPr>
        <w:t>ied</w:t>
      </w:r>
      <w:r w:rsidRPr="004D3188">
        <w:rPr>
          <w:rFonts w:cstheme="minorHAnsi"/>
          <w:szCs w:val="24"/>
        </w:rPr>
        <w:t xml:space="preserve"> decision-making guidance relating to taking no further action and notifying an investigation.</w:t>
      </w:r>
    </w:p>
    <w:p w14:paraId="791BF984" w14:textId="77777777" w:rsidR="00E26C5D" w:rsidRPr="0085038A" w:rsidRDefault="000C2D33" w:rsidP="00047D07">
      <w:pPr>
        <w:pStyle w:val="Heading4"/>
        <w:rPr>
          <w:rFonts w:cstheme="minorHAnsi"/>
        </w:rPr>
      </w:pPr>
      <w:bookmarkStart w:id="49" w:name="_Hlk157462164"/>
      <w:r w:rsidRPr="0085038A">
        <w:rPr>
          <w:rFonts w:cstheme="minorHAnsi"/>
        </w:rPr>
        <w:t xml:space="preserve">Question </w:t>
      </w:r>
    </w:p>
    <w:p w14:paraId="4CC3594A" w14:textId="5415CCD8" w:rsidR="00433C71" w:rsidRPr="004D3188" w:rsidRDefault="009D25DE" w:rsidP="00796E03">
      <w:pPr>
        <w:pStyle w:val="ListParagraph"/>
        <w:numPr>
          <w:ilvl w:val="0"/>
          <w:numId w:val="24"/>
        </w:numPr>
        <w:tabs>
          <w:tab w:val="left" w:pos="426"/>
        </w:tabs>
        <w:spacing w:after="360" w:line="360" w:lineRule="auto"/>
        <w:ind w:left="425" w:hanging="425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  <w:lang w:eastAsia="en-NZ"/>
        </w:rPr>
        <w:t>4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: 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Have we </w:t>
      </w:r>
      <w:r w:rsidR="0068640B" w:rsidRPr="004D3188">
        <w:rPr>
          <w:rFonts w:eastAsia="Times New Roman" w:cstheme="minorHAnsi"/>
          <w:szCs w:val="24"/>
          <w:lang w:eastAsia="en-NZ"/>
        </w:rPr>
        <w:t>covered</w:t>
      </w:r>
      <w:r w:rsidR="007C0C9C" w:rsidRPr="004D3188">
        <w:rPr>
          <w:rFonts w:eastAsia="Times New Roman" w:cstheme="minorHAnsi"/>
          <w:szCs w:val="24"/>
          <w:lang w:eastAsia="en-NZ"/>
        </w:rPr>
        <w:t xml:space="preserve"> the main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 issues </w:t>
      </w:r>
      <w:r w:rsidR="007C0C9C" w:rsidRPr="004D3188">
        <w:rPr>
          <w:rFonts w:eastAsia="Times New Roman" w:cstheme="minorHAnsi"/>
          <w:szCs w:val="24"/>
          <w:lang w:eastAsia="en-NZ"/>
        </w:rPr>
        <w:t>about</w:t>
      </w:r>
      <w:r w:rsidR="00756796" w:rsidRPr="004D3188">
        <w:rPr>
          <w:rFonts w:eastAsia="Times New Roman" w:cstheme="minorHAnsi"/>
          <w:szCs w:val="24"/>
          <w:lang w:eastAsia="en-NZ"/>
        </w:rPr>
        <w:t xml:space="preserve"> </w:t>
      </w:r>
      <w:r w:rsidR="007C0C9C" w:rsidRPr="004D3188">
        <w:rPr>
          <w:rFonts w:eastAsia="Times New Roman" w:cstheme="minorHAnsi"/>
          <w:b/>
          <w:bCs/>
          <w:szCs w:val="24"/>
          <w:lang w:eastAsia="en-NZ"/>
        </w:rPr>
        <w:t>c</w:t>
      </w:r>
      <w:r w:rsidR="00756796" w:rsidRPr="004D3188">
        <w:rPr>
          <w:rFonts w:eastAsia="Times New Roman" w:cstheme="minorHAnsi"/>
          <w:b/>
          <w:bCs/>
          <w:szCs w:val="24"/>
          <w:lang w:eastAsia="en-NZ"/>
        </w:rPr>
        <w:t>onsidering options for a right of appeal of HDC decisions</w:t>
      </w:r>
      <w:r w:rsidR="000C2D33" w:rsidRPr="004D3188">
        <w:rPr>
          <w:rFonts w:cstheme="minorHAnsi"/>
          <w:szCs w:val="24"/>
        </w:rPr>
        <w:t xml:space="preserve">? </w:t>
      </w:r>
    </w:p>
    <w:p w14:paraId="13067DC9" w14:textId="276372FE" w:rsidR="000C2D33" w:rsidRPr="00A74D07" w:rsidRDefault="007C0C9C" w:rsidP="005B1814">
      <w:pPr>
        <w:pStyle w:val="Heading3"/>
        <w:rPr>
          <w:rFonts w:cstheme="minorHAnsi"/>
        </w:rPr>
      </w:pPr>
      <w:bookmarkStart w:id="50" w:name="_Toc161059637"/>
      <w:bookmarkEnd w:id="49"/>
      <w:r w:rsidRPr="00A74D07">
        <w:rPr>
          <w:rFonts w:cstheme="minorHAnsi"/>
        </w:rPr>
        <w:t>Suggestions</w:t>
      </w:r>
      <w:bookmarkEnd w:id="50"/>
    </w:p>
    <w:p w14:paraId="436F1003" w14:textId="6537144C" w:rsidR="00AC00A6" w:rsidRPr="004D3188" w:rsidRDefault="0095091B" w:rsidP="00541E86">
      <w:pPr>
        <w:spacing w:after="120" w:line="360" w:lineRule="auto"/>
        <w:rPr>
          <w:rFonts w:cstheme="minorHAnsi"/>
          <w:szCs w:val="24"/>
        </w:rPr>
      </w:pPr>
      <w:bookmarkStart w:id="51" w:name="_Hlk157462035"/>
      <w:r w:rsidRPr="004D3188">
        <w:rPr>
          <w:rFonts w:cstheme="minorHAnsi"/>
          <w:szCs w:val="24"/>
        </w:rPr>
        <w:t xml:space="preserve">We </w:t>
      </w:r>
      <w:r w:rsidR="00642A55" w:rsidRPr="004D3188">
        <w:rPr>
          <w:rFonts w:cstheme="minorHAnsi"/>
          <w:szCs w:val="24"/>
        </w:rPr>
        <w:t>seek feedback on</w:t>
      </w:r>
      <w:r w:rsidRPr="004D3188">
        <w:rPr>
          <w:rFonts w:cstheme="minorHAnsi"/>
          <w:szCs w:val="24"/>
        </w:rPr>
        <w:t xml:space="preserve"> the following</w:t>
      </w:r>
      <w:r w:rsidR="00AE698B" w:rsidRPr="004D3188">
        <w:rPr>
          <w:rFonts w:cstheme="minorHAnsi"/>
          <w:szCs w:val="24"/>
        </w:rPr>
        <w:t xml:space="preserve"> </w:t>
      </w:r>
      <w:r w:rsidR="007C0C9C" w:rsidRPr="004D3188">
        <w:rPr>
          <w:rFonts w:cstheme="minorHAnsi"/>
          <w:szCs w:val="24"/>
        </w:rPr>
        <w:t>suggestions</w:t>
      </w:r>
      <w:r w:rsidR="00291706" w:rsidRPr="004D3188">
        <w:rPr>
          <w:rFonts w:cstheme="minorHAnsi"/>
          <w:szCs w:val="24"/>
        </w:rPr>
        <w:t xml:space="preserve"> for the Act</w:t>
      </w:r>
      <w:r w:rsidR="00AE698B" w:rsidRPr="004D3188">
        <w:rPr>
          <w:rFonts w:cstheme="minorHAnsi"/>
          <w:szCs w:val="24"/>
        </w:rPr>
        <w:t xml:space="preserve"> to challenge HDC decisions</w:t>
      </w:r>
      <w:r w:rsidRPr="004D3188">
        <w:rPr>
          <w:rFonts w:cstheme="minorHAnsi"/>
          <w:szCs w:val="24"/>
        </w:rPr>
        <w:t>.</w:t>
      </w:r>
    </w:p>
    <w:bookmarkEnd w:id="51"/>
    <w:p w14:paraId="5527D166" w14:textId="566E818B" w:rsidR="0095091B" w:rsidRPr="004D3188" w:rsidRDefault="00BC12EF" w:rsidP="00796E03">
      <w:pPr>
        <w:pStyle w:val="Heading5"/>
        <w:numPr>
          <w:ilvl w:val="0"/>
          <w:numId w:val="13"/>
        </w:numPr>
        <w:ind w:left="426" w:hanging="426"/>
        <w:rPr>
          <w:rFonts w:asciiTheme="minorHAnsi" w:hAnsiTheme="minorHAnsi" w:cstheme="minorHAnsi"/>
        </w:rPr>
      </w:pPr>
      <w:r w:rsidRPr="004D3188">
        <w:rPr>
          <w:rFonts w:asciiTheme="minorHAnsi" w:hAnsiTheme="minorHAnsi" w:cstheme="minorHAnsi"/>
        </w:rPr>
        <w:t>I</w:t>
      </w:r>
      <w:r w:rsidR="000C2D33" w:rsidRPr="004D3188">
        <w:rPr>
          <w:rFonts w:asciiTheme="minorHAnsi" w:hAnsiTheme="minorHAnsi" w:cstheme="minorHAnsi"/>
        </w:rPr>
        <w:t>ntroduc</w:t>
      </w:r>
      <w:r w:rsidR="00705A9E" w:rsidRPr="004D3188">
        <w:rPr>
          <w:rFonts w:asciiTheme="minorHAnsi" w:hAnsiTheme="minorHAnsi" w:cstheme="minorHAnsi"/>
        </w:rPr>
        <w:t>e</w:t>
      </w:r>
      <w:r w:rsidR="000C2D33" w:rsidRPr="004D3188">
        <w:rPr>
          <w:rFonts w:asciiTheme="minorHAnsi" w:hAnsiTheme="minorHAnsi" w:cstheme="minorHAnsi"/>
        </w:rPr>
        <w:t xml:space="preserve"> a statutory requirement for </w:t>
      </w:r>
      <w:r w:rsidR="008A7829" w:rsidRPr="004D3188">
        <w:rPr>
          <w:rFonts w:asciiTheme="minorHAnsi" w:hAnsiTheme="minorHAnsi" w:cstheme="minorHAnsi"/>
        </w:rPr>
        <w:t>review of</w:t>
      </w:r>
      <w:r w:rsidR="000C2D33" w:rsidRPr="004D3188">
        <w:rPr>
          <w:rFonts w:asciiTheme="minorHAnsi" w:hAnsiTheme="minorHAnsi" w:cstheme="minorHAnsi"/>
        </w:rPr>
        <w:t xml:space="preserve"> HDC </w:t>
      </w:r>
      <w:r w:rsidR="008A7829" w:rsidRPr="004D3188">
        <w:rPr>
          <w:rFonts w:asciiTheme="minorHAnsi" w:hAnsiTheme="minorHAnsi" w:cstheme="minorHAnsi"/>
        </w:rPr>
        <w:t>decisions</w:t>
      </w:r>
      <w:r w:rsidR="00AE698B" w:rsidRPr="004D3188">
        <w:rPr>
          <w:rFonts w:asciiTheme="minorHAnsi" w:hAnsiTheme="minorHAnsi" w:cstheme="minorHAnsi"/>
        </w:rPr>
        <w:t xml:space="preserve"> </w:t>
      </w:r>
    </w:p>
    <w:p w14:paraId="0392AA7E" w14:textId="7A8DB673" w:rsidR="000C2D33" w:rsidRPr="00BA27A6" w:rsidRDefault="00AE698B" w:rsidP="00047D07">
      <w:pPr>
        <w:spacing w:line="360" w:lineRule="auto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Currently</w:t>
      </w:r>
      <w:r w:rsidR="00017170" w:rsidRPr="004D3188">
        <w:rPr>
          <w:rFonts w:cstheme="minorHAnsi"/>
          <w:szCs w:val="24"/>
        </w:rPr>
        <w:t>,</w:t>
      </w:r>
      <w:r w:rsidRPr="004D3188">
        <w:rPr>
          <w:rFonts w:cstheme="minorHAnsi"/>
          <w:szCs w:val="24"/>
        </w:rPr>
        <w:t xml:space="preserve"> HDC </w:t>
      </w:r>
      <w:r w:rsidR="0068640B" w:rsidRPr="004D3188">
        <w:rPr>
          <w:rFonts w:cstheme="minorHAnsi"/>
          <w:szCs w:val="24"/>
        </w:rPr>
        <w:t>can</w:t>
      </w:r>
      <w:r w:rsidRPr="004D3188">
        <w:rPr>
          <w:rFonts w:cstheme="minorHAnsi"/>
          <w:szCs w:val="24"/>
        </w:rPr>
        <w:t xml:space="preserve"> undertake internal reviews of decisions if requested. </w:t>
      </w:r>
      <w:r w:rsidR="008E6EA4" w:rsidRPr="004D3188">
        <w:rPr>
          <w:rFonts w:cstheme="minorHAnsi"/>
          <w:szCs w:val="24"/>
        </w:rPr>
        <w:t xml:space="preserve">The Act could be amended to </w:t>
      </w:r>
      <w:r w:rsidR="0028731C" w:rsidRPr="004D3188">
        <w:rPr>
          <w:rFonts w:cstheme="minorHAnsi"/>
          <w:szCs w:val="24"/>
        </w:rPr>
        <w:t>require such reviews.</w:t>
      </w:r>
      <w:r w:rsidRPr="004D3188">
        <w:rPr>
          <w:rFonts w:cstheme="minorHAnsi"/>
          <w:szCs w:val="24"/>
        </w:rPr>
        <w:t xml:space="preserve"> This option could include a requirement that the original decision</w:t>
      </w:r>
      <w:r w:rsidR="00BD5FCB">
        <w:rPr>
          <w:rFonts w:cstheme="minorHAnsi"/>
          <w:szCs w:val="24"/>
        </w:rPr>
        <w:t>-</w:t>
      </w:r>
      <w:r w:rsidRPr="00BA27A6">
        <w:rPr>
          <w:rFonts w:cstheme="minorHAnsi"/>
          <w:szCs w:val="24"/>
        </w:rPr>
        <w:t xml:space="preserve">maker </w:t>
      </w:r>
      <w:r w:rsidR="00CA7698" w:rsidRPr="00BA27A6">
        <w:rPr>
          <w:rFonts w:cstheme="minorHAnsi"/>
          <w:szCs w:val="24"/>
        </w:rPr>
        <w:t>i</w:t>
      </w:r>
      <w:r w:rsidRPr="00BA27A6">
        <w:rPr>
          <w:rFonts w:cstheme="minorHAnsi"/>
          <w:szCs w:val="24"/>
        </w:rPr>
        <w:t xml:space="preserve">s not part of the review or that there </w:t>
      </w:r>
      <w:r w:rsidR="00CA7698" w:rsidRPr="00BA27A6">
        <w:rPr>
          <w:rFonts w:cstheme="minorHAnsi"/>
          <w:szCs w:val="24"/>
        </w:rPr>
        <w:t>i</w:t>
      </w:r>
      <w:r w:rsidRPr="00BA27A6">
        <w:rPr>
          <w:rFonts w:cstheme="minorHAnsi"/>
          <w:szCs w:val="24"/>
        </w:rPr>
        <w:t>s peer involvement.</w:t>
      </w:r>
      <w:r w:rsidR="008A7829" w:rsidRPr="00BA27A6">
        <w:rPr>
          <w:rFonts w:cstheme="minorHAnsi"/>
          <w:szCs w:val="24"/>
        </w:rPr>
        <w:t xml:space="preserve"> Another variation of this option could be for an entirely independent review panel or body. </w:t>
      </w:r>
    </w:p>
    <w:p w14:paraId="26CF3F5B" w14:textId="3D9E743E" w:rsidR="0095091B" w:rsidRPr="00BA27A6" w:rsidRDefault="00BC12EF" w:rsidP="00EE2F25">
      <w:pPr>
        <w:pStyle w:val="Heading5"/>
        <w:keepNext/>
        <w:rPr>
          <w:rFonts w:asciiTheme="minorHAnsi" w:hAnsiTheme="minorHAnsi" w:cstheme="minorHAnsi"/>
        </w:rPr>
      </w:pPr>
      <w:r w:rsidRPr="00BA27A6">
        <w:rPr>
          <w:rFonts w:asciiTheme="minorHAnsi" w:hAnsiTheme="minorHAnsi" w:cstheme="minorHAnsi"/>
        </w:rPr>
        <w:t>L</w:t>
      </w:r>
      <w:r w:rsidR="000C2D33" w:rsidRPr="00BA27A6">
        <w:rPr>
          <w:rFonts w:asciiTheme="minorHAnsi" w:hAnsiTheme="minorHAnsi" w:cstheme="minorHAnsi"/>
        </w:rPr>
        <w:t>ower the threshold for access to the H</w:t>
      </w:r>
      <w:r w:rsidR="008E473E" w:rsidRPr="00BA27A6">
        <w:rPr>
          <w:rFonts w:asciiTheme="minorHAnsi" w:hAnsiTheme="minorHAnsi" w:cstheme="minorHAnsi"/>
        </w:rPr>
        <w:t xml:space="preserve">RRT </w:t>
      </w:r>
    </w:p>
    <w:p w14:paraId="776F1DCC" w14:textId="77777777" w:rsidR="007C0721" w:rsidRPr="00BA27A6" w:rsidRDefault="00545C8C" w:rsidP="00047D07">
      <w:pPr>
        <w:spacing w:line="360" w:lineRule="auto"/>
        <w:rPr>
          <w:rFonts w:cstheme="minorHAnsi"/>
          <w:szCs w:val="24"/>
        </w:rPr>
      </w:pPr>
      <w:r w:rsidRPr="00BA27A6">
        <w:rPr>
          <w:rFonts w:cstheme="minorHAnsi"/>
          <w:szCs w:val="24"/>
        </w:rPr>
        <w:t xml:space="preserve">The HRRT considers breaches of rights </w:t>
      </w:r>
      <w:r w:rsidR="00017170" w:rsidRPr="00BA27A6">
        <w:rPr>
          <w:rFonts w:cstheme="minorHAnsi"/>
          <w:szCs w:val="24"/>
        </w:rPr>
        <w:t>concerning</w:t>
      </w:r>
      <w:r w:rsidRPr="00BA27A6">
        <w:rPr>
          <w:rFonts w:cstheme="minorHAnsi"/>
          <w:szCs w:val="24"/>
        </w:rPr>
        <w:t xml:space="preserve"> the Privacy Act </w:t>
      </w:r>
      <w:r w:rsidR="00906844" w:rsidRPr="00BA27A6">
        <w:rPr>
          <w:rFonts w:cstheme="minorHAnsi"/>
          <w:szCs w:val="24"/>
        </w:rPr>
        <w:t xml:space="preserve">2020 </w:t>
      </w:r>
      <w:r w:rsidRPr="00BA27A6">
        <w:rPr>
          <w:rFonts w:cstheme="minorHAnsi"/>
          <w:szCs w:val="24"/>
        </w:rPr>
        <w:t xml:space="preserve">and the Human Rights Act </w:t>
      </w:r>
      <w:r w:rsidR="00906844" w:rsidRPr="00BA27A6">
        <w:rPr>
          <w:rFonts w:cstheme="minorHAnsi"/>
          <w:szCs w:val="24"/>
        </w:rPr>
        <w:t xml:space="preserve">1993 </w:t>
      </w:r>
      <w:r w:rsidRPr="00BA27A6">
        <w:rPr>
          <w:rFonts w:cstheme="minorHAnsi"/>
          <w:szCs w:val="24"/>
        </w:rPr>
        <w:t xml:space="preserve">in addition to our Act. </w:t>
      </w:r>
      <w:r w:rsidR="00846468" w:rsidRPr="00BA27A6">
        <w:rPr>
          <w:rFonts w:cstheme="minorHAnsi"/>
          <w:szCs w:val="24"/>
        </w:rPr>
        <w:t xml:space="preserve">The threshold for </w:t>
      </w:r>
      <w:r w:rsidR="00906844" w:rsidRPr="00BA27A6">
        <w:rPr>
          <w:rFonts w:cstheme="minorHAnsi"/>
          <w:szCs w:val="24"/>
        </w:rPr>
        <w:t>accessing</w:t>
      </w:r>
      <w:r w:rsidR="00846468" w:rsidRPr="00BA27A6">
        <w:rPr>
          <w:rFonts w:cstheme="minorHAnsi"/>
          <w:szCs w:val="24"/>
        </w:rPr>
        <w:t xml:space="preserve"> the HRRT is highest </w:t>
      </w:r>
      <w:r w:rsidR="00906844" w:rsidRPr="00BA27A6">
        <w:rPr>
          <w:rFonts w:cstheme="minorHAnsi"/>
          <w:szCs w:val="24"/>
        </w:rPr>
        <w:t>under our Act</w:t>
      </w:r>
      <w:r w:rsidR="00FB3773" w:rsidRPr="00BA27A6">
        <w:rPr>
          <w:rFonts w:cstheme="minorHAnsi"/>
          <w:szCs w:val="24"/>
        </w:rPr>
        <w:t>,</w:t>
      </w:r>
      <w:r w:rsidR="00906844" w:rsidRPr="00BA27A6">
        <w:rPr>
          <w:rFonts w:cstheme="minorHAnsi"/>
          <w:szCs w:val="24"/>
        </w:rPr>
        <w:t xml:space="preserve"> which requires a</w:t>
      </w:r>
      <w:r w:rsidR="008E473E" w:rsidRPr="00BA27A6">
        <w:rPr>
          <w:rFonts w:cstheme="minorHAnsi"/>
          <w:szCs w:val="24"/>
        </w:rPr>
        <w:t xml:space="preserve"> breach decision</w:t>
      </w:r>
      <w:r w:rsidRPr="00BA27A6">
        <w:rPr>
          <w:rFonts w:cstheme="minorHAnsi"/>
          <w:szCs w:val="24"/>
        </w:rPr>
        <w:t xml:space="preserve"> by HDC</w:t>
      </w:r>
      <w:r w:rsidR="008E473E" w:rsidRPr="00BA27A6">
        <w:rPr>
          <w:rFonts w:cstheme="minorHAnsi"/>
          <w:szCs w:val="24"/>
        </w:rPr>
        <w:t xml:space="preserve"> to be made following an investigation. </w:t>
      </w:r>
    </w:p>
    <w:p w14:paraId="1BD901C2" w14:textId="44BABFAA" w:rsidR="000C2D33" w:rsidRPr="00EE2F25" w:rsidRDefault="00545C8C" w:rsidP="00EE2F25">
      <w:pPr>
        <w:spacing w:after="360" w:line="360" w:lineRule="auto"/>
        <w:rPr>
          <w:rFonts w:cstheme="minorHAnsi"/>
          <w:szCs w:val="24"/>
          <w:u w:val="single"/>
        </w:rPr>
      </w:pPr>
      <w:r w:rsidRPr="00BA27A6">
        <w:rPr>
          <w:rFonts w:cstheme="minorHAnsi"/>
          <w:szCs w:val="24"/>
        </w:rPr>
        <w:lastRenderedPageBreak/>
        <w:t xml:space="preserve">The threshold </w:t>
      </w:r>
      <w:r w:rsidRPr="00EE2F25">
        <w:rPr>
          <w:rFonts w:cstheme="minorHAnsi"/>
          <w:szCs w:val="24"/>
        </w:rPr>
        <w:t xml:space="preserve">could be lowered to </w:t>
      </w:r>
      <w:r w:rsidR="00906844" w:rsidRPr="00EE2F25">
        <w:rPr>
          <w:rFonts w:cstheme="minorHAnsi"/>
          <w:szCs w:val="24"/>
        </w:rPr>
        <w:t xml:space="preserve">the equivalent level </w:t>
      </w:r>
      <w:r w:rsidR="00FB3773" w:rsidRPr="00EE2F25">
        <w:rPr>
          <w:rFonts w:cstheme="minorHAnsi"/>
          <w:szCs w:val="24"/>
        </w:rPr>
        <w:t>of</w:t>
      </w:r>
      <w:r w:rsidR="00906844" w:rsidRPr="00EE2F25">
        <w:rPr>
          <w:rFonts w:cstheme="minorHAnsi"/>
          <w:szCs w:val="24"/>
        </w:rPr>
        <w:t xml:space="preserve"> the Privacy Act, which </w:t>
      </w:r>
      <w:r w:rsidR="0068640B" w:rsidRPr="00EE2F25">
        <w:rPr>
          <w:rFonts w:cstheme="minorHAnsi"/>
          <w:szCs w:val="24"/>
        </w:rPr>
        <w:t xml:space="preserve">generally </w:t>
      </w:r>
      <w:r w:rsidR="00906844" w:rsidRPr="00EE2F25">
        <w:rPr>
          <w:rFonts w:cstheme="minorHAnsi"/>
          <w:szCs w:val="24"/>
        </w:rPr>
        <w:t>requires a complaint to be investigated</w:t>
      </w:r>
      <w:r w:rsidR="00FB3773" w:rsidRPr="00EE2F25">
        <w:rPr>
          <w:rFonts w:cstheme="minorHAnsi"/>
          <w:szCs w:val="24"/>
        </w:rPr>
        <w:t>,</w:t>
      </w:r>
      <w:r w:rsidR="00906844" w:rsidRPr="00EE2F25">
        <w:rPr>
          <w:rFonts w:cstheme="minorHAnsi"/>
          <w:szCs w:val="24"/>
        </w:rPr>
        <w:t xml:space="preserve"> or </w:t>
      </w:r>
      <w:r w:rsidR="00FB3773" w:rsidRPr="00EE2F25">
        <w:rPr>
          <w:rFonts w:cstheme="minorHAnsi"/>
          <w:szCs w:val="24"/>
        </w:rPr>
        <w:t xml:space="preserve">reduced </w:t>
      </w:r>
      <w:r w:rsidR="00906844" w:rsidRPr="00EE2F25">
        <w:rPr>
          <w:rFonts w:cstheme="minorHAnsi"/>
          <w:szCs w:val="24"/>
        </w:rPr>
        <w:t xml:space="preserve">further to the equivalent level as the Human Rights Act, which requires </w:t>
      </w:r>
      <w:r w:rsidR="00BD5FCB" w:rsidRPr="006B0AD5">
        <w:rPr>
          <w:rFonts w:cstheme="minorHAnsi"/>
          <w:szCs w:val="24"/>
        </w:rPr>
        <w:t xml:space="preserve">only </w:t>
      </w:r>
      <w:r w:rsidR="00906844" w:rsidRPr="00EE2F25">
        <w:rPr>
          <w:rFonts w:cstheme="minorHAnsi"/>
          <w:szCs w:val="24"/>
        </w:rPr>
        <w:t xml:space="preserve">that a complaint </w:t>
      </w:r>
      <w:r w:rsidR="00FB3773" w:rsidRPr="00EE2F25">
        <w:rPr>
          <w:rFonts w:cstheme="minorHAnsi"/>
          <w:szCs w:val="24"/>
        </w:rPr>
        <w:t>be</w:t>
      </w:r>
      <w:r w:rsidR="00906844" w:rsidRPr="00EE2F25">
        <w:rPr>
          <w:rFonts w:cstheme="minorHAnsi"/>
          <w:szCs w:val="24"/>
        </w:rPr>
        <w:t xml:space="preserve"> </w:t>
      </w:r>
      <w:r w:rsidR="0068640B" w:rsidRPr="00EE2F25">
        <w:rPr>
          <w:rFonts w:cstheme="minorHAnsi"/>
          <w:szCs w:val="24"/>
        </w:rPr>
        <w:t>made</w:t>
      </w:r>
      <w:r w:rsidR="00906844" w:rsidRPr="00EE2F25">
        <w:rPr>
          <w:rFonts w:cstheme="minorHAnsi"/>
          <w:szCs w:val="24"/>
        </w:rPr>
        <w:t xml:space="preserve"> </w:t>
      </w:r>
      <w:r w:rsidR="0068640B" w:rsidRPr="00EE2F25">
        <w:rPr>
          <w:rFonts w:cstheme="minorHAnsi"/>
          <w:szCs w:val="24"/>
        </w:rPr>
        <w:t xml:space="preserve">to </w:t>
      </w:r>
      <w:r w:rsidR="00906844" w:rsidRPr="00EE2F25">
        <w:rPr>
          <w:rFonts w:cstheme="minorHAnsi"/>
          <w:szCs w:val="24"/>
        </w:rPr>
        <w:t xml:space="preserve">the Human Rights Commissioner. </w:t>
      </w:r>
      <w:r w:rsidR="0068640B" w:rsidRPr="00EE2F25">
        <w:rPr>
          <w:rFonts w:cstheme="minorHAnsi"/>
          <w:szCs w:val="24"/>
        </w:rPr>
        <w:t>Different thresholds would require different levels of resourcing for the HRRT.</w:t>
      </w:r>
    </w:p>
    <w:p w14:paraId="0F59E9C3" w14:textId="77777777" w:rsidR="00E26C5D" w:rsidRPr="0085038A" w:rsidRDefault="000C2D33" w:rsidP="00047D07">
      <w:pPr>
        <w:pStyle w:val="Heading4"/>
        <w:rPr>
          <w:rFonts w:cstheme="minorHAnsi"/>
        </w:rPr>
      </w:pPr>
      <w:bookmarkStart w:id="52" w:name="_Hlk157462259"/>
      <w:r w:rsidRPr="0085038A">
        <w:rPr>
          <w:rFonts w:cstheme="minorHAnsi"/>
        </w:rPr>
        <w:t>Question</w:t>
      </w:r>
      <w:r w:rsidR="00E26C5D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16D8374C" w14:textId="4BE18934" w:rsidR="000C2D33" w:rsidRPr="00EE2F25" w:rsidRDefault="009D25DE" w:rsidP="00796E03">
      <w:pPr>
        <w:pStyle w:val="ListParagraph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53" w:name="_Hlk158035588"/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.2</w:t>
      </w:r>
      <w:r w:rsidR="000C2D33" w:rsidRPr="00EE2F25">
        <w:rPr>
          <w:rFonts w:cstheme="minorHAnsi"/>
          <w:szCs w:val="24"/>
        </w:rPr>
        <w:t xml:space="preserve">: What do you think </w:t>
      </w:r>
      <w:r w:rsidR="007C0C9C" w:rsidRPr="00EE2F25">
        <w:rPr>
          <w:rFonts w:cstheme="minorHAnsi"/>
          <w:szCs w:val="24"/>
        </w:rPr>
        <w:t xml:space="preserve">about our suggestions </w:t>
      </w:r>
      <w:r w:rsidR="000C2D33" w:rsidRPr="00EE2F25">
        <w:rPr>
          <w:rFonts w:cstheme="minorHAnsi"/>
          <w:szCs w:val="24"/>
        </w:rPr>
        <w:t xml:space="preserve">for </w:t>
      </w:r>
      <w:r w:rsidR="007C0C9C" w:rsidRPr="00EE2F25">
        <w:rPr>
          <w:rFonts w:cstheme="minorHAnsi"/>
          <w:b/>
          <w:bCs/>
          <w:szCs w:val="24"/>
        </w:rPr>
        <w:t>c</w:t>
      </w:r>
      <w:r w:rsidR="00102967" w:rsidRPr="00EE2F25">
        <w:rPr>
          <w:rFonts w:cstheme="minorHAnsi"/>
          <w:b/>
          <w:bCs/>
          <w:szCs w:val="24"/>
        </w:rPr>
        <w:t xml:space="preserve">onsidering </w:t>
      </w:r>
      <w:r w:rsidR="007F67AC" w:rsidRPr="00EE2F25">
        <w:rPr>
          <w:rFonts w:cstheme="minorHAnsi"/>
          <w:b/>
          <w:bCs/>
          <w:szCs w:val="24"/>
        </w:rPr>
        <w:t xml:space="preserve">options for </w:t>
      </w:r>
      <w:r w:rsidR="00102967" w:rsidRPr="00EE2F25">
        <w:rPr>
          <w:rFonts w:cstheme="minorHAnsi"/>
          <w:b/>
          <w:bCs/>
          <w:szCs w:val="24"/>
        </w:rPr>
        <w:t>a right of appeal of HDC decisions</w:t>
      </w:r>
      <w:r w:rsidR="0068640B" w:rsidRPr="00EE2F25">
        <w:rPr>
          <w:rFonts w:cstheme="minorHAnsi"/>
          <w:szCs w:val="24"/>
        </w:rPr>
        <w:t>, and what impact could they have?</w:t>
      </w:r>
    </w:p>
    <w:p w14:paraId="747CFBE5" w14:textId="5F44DC64" w:rsidR="008D7D30" w:rsidRPr="00EE2F25" w:rsidRDefault="009D25DE" w:rsidP="00796E03">
      <w:pPr>
        <w:pStyle w:val="ListParagraph"/>
        <w:numPr>
          <w:ilvl w:val="0"/>
          <w:numId w:val="19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.3</w:t>
      </w:r>
      <w:r w:rsidR="000C2D33" w:rsidRPr="00EE2F25">
        <w:rPr>
          <w:rFonts w:cstheme="minorHAnsi"/>
          <w:szCs w:val="24"/>
        </w:rPr>
        <w:t xml:space="preserve">: What other </w:t>
      </w:r>
      <w:r w:rsidR="007F67AC" w:rsidRPr="00EE2F25">
        <w:rPr>
          <w:rFonts w:cstheme="minorHAnsi"/>
          <w:b/>
          <w:bCs/>
          <w:szCs w:val="24"/>
        </w:rPr>
        <w:t>options for a right of appeal of HDC decisions</w:t>
      </w:r>
      <w:r w:rsidR="0068640B" w:rsidRPr="00EE2F25">
        <w:rPr>
          <w:rFonts w:cstheme="minorHAnsi"/>
          <w:szCs w:val="24"/>
        </w:rPr>
        <w:t>, both legislative and non-legislative,</w:t>
      </w:r>
      <w:r w:rsidR="007F67AC" w:rsidRPr="00EE2F25">
        <w:rPr>
          <w:rFonts w:cstheme="minorHAnsi"/>
          <w:b/>
          <w:bCs/>
          <w:szCs w:val="24"/>
        </w:rPr>
        <w:t xml:space="preserve"> </w:t>
      </w:r>
      <w:r w:rsidR="007F67AC" w:rsidRPr="00EE2F25">
        <w:rPr>
          <w:rFonts w:cstheme="minorHAnsi"/>
          <w:szCs w:val="24"/>
        </w:rPr>
        <w:t>should we consider</w:t>
      </w:r>
      <w:r w:rsidR="000C2D33" w:rsidRPr="00EE2F25">
        <w:rPr>
          <w:rFonts w:cstheme="minorHAnsi"/>
          <w:szCs w:val="24"/>
        </w:rPr>
        <w:t xml:space="preserve">? </w:t>
      </w:r>
    </w:p>
    <w:p w14:paraId="3AA9B9D6" w14:textId="3AFF9700" w:rsidR="00E863D2" w:rsidRPr="00EE2F25" w:rsidRDefault="00B8567C" w:rsidP="00070F3F">
      <w:pPr>
        <w:pStyle w:val="Heading2"/>
        <w:rPr>
          <w:rFonts w:asciiTheme="minorHAnsi" w:hAnsiTheme="minorHAnsi" w:cstheme="minorHAnsi"/>
        </w:rPr>
      </w:pPr>
      <w:bookmarkStart w:id="54" w:name="_Toc161059638"/>
      <w:bookmarkStart w:id="55" w:name="_Hlk158035599"/>
      <w:bookmarkEnd w:id="52"/>
      <w:bookmarkEnd w:id="53"/>
      <w:r w:rsidRPr="00EE2F25">
        <w:rPr>
          <w:rFonts w:asciiTheme="minorHAnsi" w:hAnsiTheme="minorHAnsi" w:cstheme="minorHAnsi"/>
        </w:rPr>
        <w:t>Topic 5</w:t>
      </w:r>
      <w:r w:rsidR="00860C74" w:rsidRPr="00EE2F25">
        <w:rPr>
          <w:rFonts w:asciiTheme="minorHAnsi" w:hAnsiTheme="minorHAnsi" w:cstheme="minorHAnsi"/>
        </w:rPr>
        <w:t>:</w:t>
      </w:r>
      <w:r w:rsidRPr="00EE2F25">
        <w:rPr>
          <w:rFonts w:asciiTheme="minorHAnsi" w:hAnsiTheme="minorHAnsi" w:cstheme="minorHAnsi"/>
        </w:rPr>
        <w:t xml:space="preserve"> </w:t>
      </w:r>
      <w:r w:rsidR="00E863D2" w:rsidRPr="00EE2F25">
        <w:rPr>
          <w:rFonts w:asciiTheme="minorHAnsi" w:hAnsiTheme="minorHAnsi" w:cstheme="minorHAnsi"/>
        </w:rPr>
        <w:t>Minor and technical improvements</w:t>
      </w:r>
      <w:bookmarkEnd w:id="54"/>
      <w:r w:rsidR="00E863D2" w:rsidRPr="00EE2F25">
        <w:rPr>
          <w:rFonts w:asciiTheme="minorHAnsi" w:hAnsiTheme="minorHAnsi" w:cstheme="minorHAnsi"/>
        </w:rPr>
        <w:t xml:space="preserve"> </w:t>
      </w:r>
    </w:p>
    <w:p w14:paraId="49BE8B1C" w14:textId="0B317D98" w:rsidR="004E493B" w:rsidRPr="00A74D07" w:rsidRDefault="004E493B" w:rsidP="00FC3E63">
      <w:pPr>
        <w:pStyle w:val="Heading3"/>
        <w:spacing w:before="200"/>
        <w:rPr>
          <w:rFonts w:cstheme="minorHAnsi"/>
          <w:i/>
          <w:iCs/>
        </w:rPr>
      </w:pPr>
      <w:bookmarkStart w:id="56" w:name="_Toc161059639"/>
      <w:bookmarkEnd w:id="55"/>
      <w:r w:rsidRPr="00A74D07">
        <w:rPr>
          <w:rFonts w:cstheme="minorHAnsi"/>
        </w:rPr>
        <w:t>Issues</w:t>
      </w:r>
      <w:r w:rsidR="00E52E19" w:rsidRPr="00A74D07">
        <w:rPr>
          <w:rFonts w:cstheme="minorHAnsi"/>
        </w:rPr>
        <w:t xml:space="preserve"> and</w:t>
      </w:r>
      <w:r w:rsidRPr="00A74D07">
        <w:rPr>
          <w:rFonts w:cstheme="minorHAnsi"/>
        </w:rPr>
        <w:t xml:space="preserve"> </w:t>
      </w:r>
      <w:r w:rsidR="007F67AC" w:rsidRPr="00A74D07">
        <w:rPr>
          <w:rFonts w:cstheme="minorHAnsi"/>
        </w:rPr>
        <w:t>suggestions</w:t>
      </w:r>
      <w:bookmarkEnd w:id="56"/>
    </w:p>
    <w:p w14:paraId="15FDB0E8" w14:textId="2E9E3B41" w:rsidR="00AB2362" w:rsidRPr="00EE2F25" w:rsidRDefault="000C2D33" w:rsidP="00541E86">
      <w:pPr>
        <w:spacing w:after="120" w:line="360" w:lineRule="auto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 xml:space="preserve">The Act and </w:t>
      </w:r>
      <w:r w:rsidR="00E72B26">
        <w:rPr>
          <w:rFonts w:cstheme="minorHAnsi"/>
          <w:szCs w:val="24"/>
        </w:rPr>
        <w:t xml:space="preserve">the </w:t>
      </w:r>
      <w:r w:rsidRPr="00EE2F25">
        <w:rPr>
          <w:rFonts w:cstheme="minorHAnsi"/>
          <w:szCs w:val="24"/>
        </w:rPr>
        <w:t>Code review provides an opportunity to identify minor and technical improvements</w:t>
      </w:r>
      <w:r w:rsidR="004E493B" w:rsidRPr="00EE2F25">
        <w:rPr>
          <w:rFonts w:cstheme="minorHAnsi"/>
          <w:szCs w:val="24"/>
        </w:rPr>
        <w:t xml:space="preserve">. </w:t>
      </w:r>
      <w:r w:rsidR="007F67AC" w:rsidRPr="00EE2F25">
        <w:rPr>
          <w:rFonts w:cstheme="minorHAnsi"/>
          <w:szCs w:val="24"/>
        </w:rPr>
        <w:t>Suggestions</w:t>
      </w:r>
      <w:r w:rsidR="00016870" w:rsidRPr="00EE2F25">
        <w:rPr>
          <w:rFonts w:cstheme="minorHAnsi"/>
          <w:szCs w:val="24"/>
        </w:rPr>
        <w:t xml:space="preserve"> for the Act and </w:t>
      </w:r>
      <w:r w:rsidR="00E72B26">
        <w:rPr>
          <w:rFonts w:cstheme="minorHAnsi"/>
          <w:szCs w:val="24"/>
        </w:rPr>
        <w:t xml:space="preserve">the </w:t>
      </w:r>
      <w:r w:rsidR="00016870" w:rsidRPr="00EE2F25">
        <w:rPr>
          <w:rFonts w:cstheme="minorHAnsi"/>
          <w:szCs w:val="24"/>
        </w:rPr>
        <w:t>Code are listed below.</w:t>
      </w:r>
    </w:p>
    <w:p w14:paraId="0DB6F972" w14:textId="398B6B3C" w:rsidR="008F7F3C" w:rsidRPr="00A74D07" w:rsidRDefault="00C40CCF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</w:rPr>
      </w:pPr>
      <w:r w:rsidRPr="00EE2F25">
        <w:rPr>
          <w:rFonts w:cstheme="minorHAnsi"/>
          <w:b/>
          <w:bCs/>
          <w:szCs w:val="24"/>
        </w:rPr>
        <w:t>R</w:t>
      </w:r>
      <w:r w:rsidR="000C2D33" w:rsidRPr="00EE2F25">
        <w:rPr>
          <w:rFonts w:cstheme="minorHAnsi"/>
          <w:b/>
          <w:bCs/>
          <w:szCs w:val="24"/>
        </w:rPr>
        <w:t>evis</w:t>
      </w:r>
      <w:r w:rsidR="00DB278E" w:rsidRPr="00EE2F25">
        <w:rPr>
          <w:rFonts w:cstheme="minorHAnsi"/>
          <w:b/>
          <w:bCs/>
          <w:szCs w:val="24"/>
        </w:rPr>
        <w:t>e</w:t>
      </w:r>
      <w:r w:rsidR="000C2D33" w:rsidRPr="00EE2F25">
        <w:rPr>
          <w:rFonts w:cstheme="minorHAnsi"/>
          <w:b/>
          <w:bCs/>
          <w:szCs w:val="24"/>
        </w:rPr>
        <w:t xml:space="preserve"> the requirements for reviews of the Act and Code</w:t>
      </w:r>
      <w:r w:rsidR="00FC3E63" w:rsidRPr="00EE2F25">
        <w:rPr>
          <w:rFonts w:cstheme="minorHAnsi"/>
          <w:b/>
          <w:bCs/>
          <w:szCs w:val="24"/>
        </w:rPr>
        <w:t>.</w:t>
      </w:r>
    </w:p>
    <w:p w14:paraId="10B3041B" w14:textId="3927739F" w:rsidR="002538E4" w:rsidRPr="00EE2F25" w:rsidRDefault="00C40CCF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b/>
          <w:bCs/>
          <w:szCs w:val="24"/>
        </w:rPr>
      </w:pPr>
      <w:r w:rsidRPr="00EE2F25">
        <w:rPr>
          <w:rFonts w:cstheme="minorHAnsi"/>
          <w:b/>
          <w:bCs/>
          <w:szCs w:val="24"/>
        </w:rPr>
        <w:t>I</w:t>
      </w:r>
      <w:r w:rsidR="000C2D33" w:rsidRPr="00EE2F25">
        <w:rPr>
          <w:rFonts w:cstheme="minorHAnsi"/>
          <w:b/>
          <w:bCs/>
          <w:szCs w:val="24"/>
        </w:rPr>
        <w:t>ncreas</w:t>
      </w:r>
      <w:r w:rsidR="00DB278E" w:rsidRPr="00EE2F25">
        <w:rPr>
          <w:rFonts w:cstheme="minorHAnsi"/>
          <w:b/>
          <w:bCs/>
          <w:szCs w:val="24"/>
        </w:rPr>
        <w:t>e</w:t>
      </w:r>
      <w:r w:rsidR="000C2D33" w:rsidRPr="00EE2F25">
        <w:rPr>
          <w:rFonts w:cstheme="minorHAnsi"/>
          <w:b/>
          <w:bCs/>
          <w:szCs w:val="24"/>
        </w:rPr>
        <w:t xml:space="preserve"> the maximum fine for an offence under the Act from $3,000 to $10,000</w:t>
      </w:r>
      <w:r w:rsidR="00FC3E63" w:rsidRPr="00EE2F25">
        <w:rPr>
          <w:rFonts w:cstheme="minorHAnsi"/>
          <w:b/>
          <w:bCs/>
          <w:szCs w:val="24"/>
        </w:rPr>
        <w:t>.</w:t>
      </w:r>
    </w:p>
    <w:p w14:paraId="1C7BB541" w14:textId="145FC579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G</w:t>
      </w:r>
      <w:r w:rsidR="000C2D33" w:rsidRPr="00EE2F25">
        <w:rPr>
          <w:rFonts w:asciiTheme="minorHAnsi" w:hAnsiTheme="minorHAnsi" w:cstheme="minorHAnsi"/>
        </w:rPr>
        <w:t>iv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the Director of Proceedings the power to require information</w:t>
      </w:r>
      <w:r w:rsidR="00FC3E63" w:rsidRPr="00EE2F25">
        <w:rPr>
          <w:rFonts w:asciiTheme="minorHAnsi" w:hAnsiTheme="minorHAnsi" w:cstheme="minorHAnsi"/>
        </w:rPr>
        <w:t>.</w:t>
      </w:r>
      <w:r w:rsidR="000C2D33" w:rsidRPr="00EE2F25">
        <w:rPr>
          <w:rFonts w:asciiTheme="minorHAnsi" w:hAnsiTheme="minorHAnsi" w:cstheme="minorHAnsi"/>
        </w:rPr>
        <w:t xml:space="preserve"> </w:t>
      </w:r>
    </w:p>
    <w:p w14:paraId="74CC49A8" w14:textId="7FCDC732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I</w:t>
      </w:r>
      <w:r w:rsidR="000C2D33" w:rsidRPr="00EE2F25">
        <w:rPr>
          <w:rFonts w:asciiTheme="minorHAnsi" w:hAnsiTheme="minorHAnsi" w:cstheme="minorHAnsi"/>
        </w:rPr>
        <w:t>ntroduc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a definition for </w:t>
      </w:r>
      <w:r w:rsidR="008E481B" w:rsidRPr="00EE2F25">
        <w:rPr>
          <w:rFonts w:asciiTheme="minorHAnsi" w:hAnsiTheme="minorHAnsi" w:cstheme="minorHAnsi"/>
        </w:rPr>
        <w:t>‘</w:t>
      </w:r>
      <w:r w:rsidR="000C2D33" w:rsidRPr="00EE2F25">
        <w:rPr>
          <w:rFonts w:asciiTheme="minorHAnsi" w:hAnsiTheme="minorHAnsi" w:cstheme="minorHAnsi"/>
        </w:rPr>
        <w:t>aggrieved person</w:t>
      </w:r>
      <w:r w:rsidR="008E481B" w:rsidRPr="00EE2F25">
        <w:rPr>
          <w:rFonts w:asciiTheme="minorHAnsi" w:hAnsiTheme="minorHAnsi" w:cstheme="minorHAnsi"/>
        </w:rPr>
        <w:t>’</w:t>
      </w:r>
      <w:r w:rsidR="00FC3E63" w:rsidRPr="00EE2F25">
        <w:rPr>
          <w:rFonts w:asciiTheme="minorHAnsi" w:hAnsiTheme="minorHAnsi" w:cstheme="minorHAnsi"/>
        </w:rPr>
        <w:t>.</w:t>
      </w:r>
      <w:r w:rsidR="000C2D33" w:rsidRPr="00EE2F25">
        <w:rPr>
          <w:rFonts w:asciiTheme="minorHAnsi" w:hAnsiTheme="minorHAnsi" w:cstheme="minorHAnsi"/>
        </w:rPr>
        <w:t xml:space="preserve"> </w:t>
      </w:r>
    </w:p>
    <w:p w14:paraId="7BF27F42" w14:textId="3FBE3A42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A</w:t>
      </w:r>
      <w:r w:rsidR="000C2D33" w:rsidRPr="00EE2F25">
        <w:rPr>
          <w:rFonts w:asciiTheme="minorHAnsi" w:hAnsiTheme="minorHAnsi" w:cstheme="minorHAnsi"/>
        </w:rPr>
        <w:t>llow for substituted service</w:t>
      </w:r>
      <w:r w:rsidR="00FC3E63" w:rsidRPr="00EE2F25">
        <w:rPr>
          <w:rFonts w:asciiTheme="minorHAnsi" w:hAnsiTheme="minorHAnsi" w:cstheme="minorHAnsi"/>
        </w:rPr>
        <w:t>.</w:t>
      </w:r>
    </w:p>
    <w:p w14:paraId="68FEA120" w14:textId="5A0CFFCD" w:rsidR="002538E4" w:rsidRPr="00EE2F25" w:rsidRDefault="00C40CCF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P</w:t>
      </w:r>
      <w:r w:rsidR="000C2D33" w:rsidRPr="00EE2F25">
        <w:rPr>
          <w:rFonts w:asciiTheme="minorHAnsi" w:hAnsiTheme="minorHAnsi" w:cstheme="minorHAnsi"/>
        </w:rPr>
        <w:t>rovid</w:t>
      </w:r>
      <w:r w:rsidR="00DB278E" w:rsidRPr="00EE2F25">
        <w:rPr>
          <w:rFonts w:asciiTheme="minorHAnsi" w:hAnsiTheme="minorHAnsi" w:cstheme="minorHAnsi"/>
        </w:rPr>
        <w:t>e</w:t>
      </w:r>
      <w:r w:rsidR="000C2D33" w:rsidRPr="00EE2F25">
        <w:rPr>
          <w:rFonts w:asciiTheme="minorHAnsi" w:hAnsiTheme="minorHAnsi" w:cstheme="minorHAnsi"/>
        </w:rPr>
        <w:t xml:space="preserve"> HDC with grounds to withhold information where appropriate</w:t>
      </w:r>
      <w:r w:rsidR="00FC3E63" w:rsidRPr="00EE2F25">
        <w:rPr>
          <w:rFonts w:asciiTheme="minorHAnsi" w:hAnsiTheme="minorHAnsi" w:cstheme="minorHAnsi"/>
        </w:rPr>
        <w:t>.</w:t>
      </w:r>
      <w:r w:rsidR="00E82D34" w:rsidRPr="00EE2F25">
        <w:rPr>
          <w:rFonts w:asciiTheme="minorHAnsi" w:hAnsiTheme="minorHAnsi" w:cstheme="minorHAnsi"/>
        </w:rPr>
        <w:t xml:space="preserve"> </w:t>
      </w:r>
    </w:p>
    <w:p w14:paraId="4930DC68" w14:textId="71A174DC" w:rsidR="002538E4" w:rsidRPr="00EE2F25" w:rsidRDefault="000C2D33" w:rsidP="00EE2F25">
      <w:pPr>
        <w:pStyle w:val="Heading5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Expand the requirement for written consent for sedation that is equivalent to anaesthetic</w:t>
      </w:r>
      <w:r w:rsidR="00FC3E63" w:rsidRPr="00EE2F25">
        <w:rPr>
          <w:rFonts w:asciiTheme="minorHAnsi" w:hAnsiTheme="minorHAnsi" w:cstheme="minorHAnsi"/>
        </w:rPr>
        <w:t>.</w:t>
      </w:r>
    </w:p>
    <w:p w14:paraId="4469C2C1" w14:textId="05B0A897" w:rsidR="00B6074C" w:rsidRPr="00EE2F25" w:rsidRDefault="005234EC" w:rsidP="00EE2F25">
      <w:pPr>
        <w:pStyle w:val="Heading5"/>
        <w:rPr>
          <w:rFonts w:asciiTheme="minorHAnsi" w:hAnsiTheme="minorHAnsi" w:cstheme="minorHAnsi"/>
        </w:rPr>
      </w:pPr>
      <w:bookmarkStart w:id="57" w:name="_Hlk157462787"/>
      <w:bookmarkStart w:id="58" w:name="_Hlk158035621"/>
      <w:r w:rsidRPr="00EE2F25">
        <w:rPr>
          <w:rFonts w:asciiTheme="minorHAnsi" w:hAnsiTheme="minorHAnsi" w:cstheme="minorHAnsi"/>
        </w:rPr>
        <w:t>C</w:t>
      </w:r>
      <w:r w:rsidR="003C4AE1" w:rsidRPr="00EE2F25">
        <w:rPr>
          <w:rFonts w:asciiTheme="minorHAnsi" w:hAnsiTheme="minorHAnsi" w:cstheme="minorHAnsi"/>
        </w:rPr>
        <w:t>larify that w</w:t>
      </w:r>
      <w:r w:rsidR="00B6074C" w:rsidRPr="00EE2F25">
        <w:rPr>
          <w:rFonts w:asciiTheme="minorHAnsi" w:hAnsiTheme="minorHAnsi" w:cstheme="minorHAnsi"/>
        </w:rPr>
        <w:t>ritten consent</w:t>
      </w:r>
      <w:r w:rsidR="003C4AE1" w:rsidRPr="00EE2F25">
        <w:rPr>
          <w:rFonts w:asciiTheme="minorHAnsi" w:hAnsiTheme="minorHAnsi" w:cstheme="minorHAnsi"/>
        </w:rPr>
        <w:t xml:space="preserve"> is required when the</w:t>
      </w:r>
      <w:r w:rsidRPr="00EE2F25">
        <w:rPr>
          <w:rFonts w:asciiTheme="minorHAnsi" w:hAnsiTheme="minorHAnsi" w:cstheme="minorHAnsi"/>
        </w:rPr>
        <w:t>re is a significant</w:t>
      </w:r>
      <w:r w:rsidR="003C4AE1" w:rsidRPr="00EE2F25">
        <w:rPr>
          <w:rFonts w:asciiTheme="minorHAnsi" w:hAnsiTheme="minorHAnsi" w:cstheme="minorHAnsi"/>
        </w:rPr>
        <w:t xml:space="preserve"> risk </w:t>
      </w:r>
      <w:r w:rsidRPr="00EE2F25">
        <w:rPr>
          <w:rFonts w:asciiTheme="minorHAnsi" w:hAnsiTheme="minorHAnsi" w:cstheme="minorHAnsi"/>
        </w:rPr>
        <w:t>o</w:t>
      </w:r>
      <w:r w:rsidR="003C4AE1" w:rsidRPr="00EE2F25">
        <w:rPr>
          <w:rFonts w:asciiTheme="minorHAnsi" w:hAnsiTheme="minorHAnsi" w:cstheme="minorHAnsi"/>
        </w:rPr>
        <w:t>f serious adverse effects</w:t>
      </w:r>
      <w:r w:rsidR="00FC3E63" w:rsidRPr="00EE2F25">
        <w:rPr>
          <w:rFonts w:asciiTheme="minorHAnsi" w:hAnsiTheme="minorHAnsi" w:cstheme="minorHAnsi"/>
        </w:rPr>
        <w:t>.</w:t>
      </w:r>
      <w:r w:rsidR="003C4AE1" w:rsidRPr="00EE2F25">
        <w:rPr>
          <w:rFonts w:asciiTheme="minorHAnsi" w:hAnsiTheme="minorHAnsi" w:cstheme="minorHAnsi"/>
        </w:rPr>
        <w:t xml:space="preserve"> </w:t>
      </w:r>
    </w:p>
    <w:p w14:paraId="05671E50" w14:textId="1BC1D1A8" w:rsidR="007054AE" w:rsidRPr="00EE2F25" w:rsidRDefault="007054AE" w:rsidP="00EE2F25">
      <w:pPr>
        <w:pStyle w:val="Heading5"/>
        <w:spacing w:after="360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 xml:space="preserve">Clarify the </w:t>
      </w:r>
      <w:r w:rsidR="00717086" w:rsidRPr="00EE2F25">
        <w:rPr>
          <w:rFonts w:asciiTheme="minorHAnsi" w:hAnsiTheme="minorHAnsi" w:cstheme="minorHAnsi"/>
        </w:rPr>
        <w:t>Code</w:t>
      </w:r>
      <w:r w:rsidR="0067659A">
        <w:rPr>
          <w:rFonts w:asciiTheme="minorHAnsi" w:hAnsiTheme="minorHAnsi" w:cstheme="minorHAnsi"/>
        </w:rPr>
        <w:t>’</w:t>
      </w:r>
      <w:r w:rsidR="00717086" w:rsidRPr="00EE2F25">
        <w:rPr>
          <w:rFonts w:asciiTheme="minorHAnsi" w:hAnsiTheme="minorHAnsi" w:cstheme="minorHAnsi"/>
        </w:rPr>
        <w:t xml:space="preserve">s </w:t>
      </w:r>
      <w:r w:rsidR="00284CFE" w:rsidRPr="00EE2F25">
        <w:rPr>
          <w:rFonts w:asciiTheme="minorHAnsi" w:hAnsiTheme="minorHAnsi" w:cstheme="minorHAnsi"/>
        </w:rPr>
        <w:t>definition of</w:t>
      </w:r>
      <w:r w:rsidRPr="00EE2F25">
        <w:rPr>
          <w:rFonts w:asciiTheme="minorHAnsi" w:hAnsiTheme="minorHAnsi" w:cstheme="minorHAnsi"/>
        </w:rPr>
        <w:t xml:space="preserve"> </w:t>
      </w:r>
      <w:r w:rsidR="00CD1507" w:rsidRPr="00EE2F25">
        <w:rPr>
          <w:rFonts w:asciiTheme="minorHAnsi" w:hAnsiTheme="minorHAnsi" w:cstheme="minorHAnsi"/>
        </w:rPr>
        <w:t>‘</w:t>
      </w:r>
      <w:r w:rsidRPr="00EE2F25">
        <w:rPr>
          <w:rFonts w:asciiTheme="minorHAnsi" w:hAnsiTheme="minorHAnsi" w:cstheme="minorHAnsi"/>
        </w:rPr>
        <w:t>teaching</w:t>
      </w:r>
      <w:r w:rsidR="00CD1507" w:rsidRPr="00EE2F25">
        <w:rPr>
          <w:rFonts w:asciiTheme="minorHAnsi" w:hAnsiTheme="minorHAnsi" w:cstheme="minorHAnsi"/>
        </w:rPr>
        <w:t>’</w:t>
      </w:r>
      <w:r w:rsidRPr="00EE2F25">
        <w:rPr>
          <w:rFonts w:asciiTheme="minorHAnsi" w:hAnsiTheme="minorHAnsi" w:cstheme="minorHAnsi"/>
        </w:rPr>
        <w:t xml:space="preserve"> and </w:t>
      </w:r>
      <w:r w:rsidR="00CD1507" w:rsidRPr="00EE2F25">
        <w:rPr>
          <w:rFonts w:asciiTheme="minorHAnsi" w:hAnsiTheme="minorHAnsi" w:cstheme="minorHAnsi"/>
        </w:rPr>
        <w:t>‘</w:t>
      </w:r>
      <w:r w:rsidRPr="00EE2F25">
        <w:rPr>
          <w:rFonts w:asciiTheme="minorHAnsi" w:hAnsiTheme="minorHAnsi" w:cstheme="minorHAnsi"/>
        </w:rPr>
        <w:t>research</w:t>
      </w:r>
      <w:r w:rsidR="00CD1507" w:rsidRPr="00EE2F25">
        <w:rPr>
          <w:rFonts w:asciiTheme="minorHAnsi" w:hAnsiTheme="minorHAnsi" w:cstheme="minorHAnsi"/>
        </w:rPr>
        <w:t>’</w:t>
      </w:r>
      <w:r w:rsidR="00FC3E63" w:rsidRPr="00EE2F25">
        <w:rPr>
          <w:rFonts w:asciiTheme="minorHAnsi" w:hAnsiTheme="minorHAnsi" w:cstheme="minorHAnsi"/>
        </w:rPr>
        <w:t>.</w:t>
      </w:r>
    </w:p>
    <w:p w14:paraId="20D8568D" w14:textId="5A6932F8" w:rsidR="00AD4F8E" w:rsidRPr="0085038A" w:rsidRDefault="004E493B" w:rsidP="00047D07">
      <w:pPr>
        <w:pStyle w:val="Heading4"/>
        <w:spacing w:before="0"/>
        <w:rPr>
          <w:rFonts w:cstheme="minorHAnsi"/>
        </w:rPr>
      </w:pPr>
      <w:bookmarkStart w:id="59" w:name="_Hlk159492237"/>
      <w:r w:rsidRPr="0085038A">
        <w:rPr>
          <w:rFonts w:cstheme="minorHAnsi"/>
        </w:rPr>
        <w:lastRenderedPageBreak/>
        <w:t>Question</w:t>
      </w:r>
      <w:r w:rsidR="00AD4F8E" w:rsidRPr="0085038A">
        <w:rPr>
          <w:rFonts w:cstheme="minorHAnsi"/>
        </w:rPr>
        <w:t>s</w:t>
      </w:r>
      <w:r w:rsidRPr="0085038A">
        <w:rPr>
          <w:rFonts w:cstheme="minorHAnsi"/>
        </w:rPr>
        <w:t xml:space="preserve"> </w:t>
      </w:r>
    </w:p>
    <w:p w14:paraId="2A6BAD2C" w14:textId="66631CD9" w:rsidR="00AD4F8E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What do you think about 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the </w:t>
      </w:r>
      <w:r w:rsidR="000078E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issues and </w:t>
      </w:r>
      <w:r w:rsidR="005B1814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our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suggestions for</w:t>
      </w:r>
      <w:r w:rsidR="007F67AC" w:rsidRPr="00EE2F25">
        <w:rPr>
          <w:rFonts w:asciiTheme="minorHAnsi" w:hAnsiTheme="minorHAnsi" w:cstheme="minorHAnsi"/>
          <w:sz w:val="24"/>
          <w:szCs w:val="24"/>
        </w:rPr>
        <w:t xml:space="preserve"> m</w:t>
      </w:r>
      <w:r w:rsidR="000078EB" w:rsidRPr="00EE2F25">
        <w:rPr>
          <w:rFonts w:asciiTheme="minorHAnsi" w:hAnsiTheme="minorHAnsi" w:cstheme="minorHAnsi"/>
          <w:sz w:val="24"/>
          <w:szCs w:val="24"/>
        </w:rPr>
        <w:t>inor and technical improvements</w:t>
      </w:r>
      <w:r w:rsidR="004054A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, and what impacts could they have?</w:t>
      </w:r>
    </w:p>
    <w:p w14:paraId="469A931D" w14:textId="75A915F5" w:rsidR="00AB6303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360" w:line="360" w:lineRule="auto"/>
        <w:ind w:left="425" w:hanging="42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CD1507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What other </w:t>
      </w:r>
      <w:r w:rsidR="001F47E1" w:rsidRPr="00EE2F25">
        <w:rPr>
          <w:rFonts w:asciiTheme="minorHAnsi" w:hAnsiTheme="minorHAnsi" w:cstheme="minorHAnsi"/>
          <w:sz w:val="24"/>
          <w:szCs w:val="24"/>
        </w:rPr>
        <w:t>minor and technical improvements</w:t>
      </w:r>
      <w:r w:rsidR="004054A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, both legislative and non-legislative,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7F67AC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should we consider</w:t>
      </w:r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? </w:t>
      </w:r>
      <w:bookmarkEnd w:id="57"/>
    </w:p>
    <w:bookmarkEnd w:id="58"/>
    <w:bookmarkEnd w:id="59"/>
    <w:p w14:paraId="2F1DD690" w14:textId="73B48FE3" w:rsidR="009D25DE" w:rsidRPr="00EE2F25" w:rsidRDefault="009D25DE" w:rsidP="00EE2F25">
      <w:pPr>
        <w:pStyle w:val="Heading5"/>
        <w:spacing w:after="120"/>
        <w:rPr>
          <w:rFonts w:asciiTheme="minorHAnsi" w:hAnsiTheme="minorHAnsi" w:cstheme="minorHAnsi"/>
        </w:rPr>
      </w:pPr>
      <w:r w:rsidRPr="00EE2F25">
        <w:rPr>
          <w:rFonts w:asciiTheme="minorHAnsi" w:hAnsiTheme="minorHAnsi" w:cstheme="minorHAnsi"/>
        </w:rPr>
        <w:t>Respon</w:t>
      </w:r>
      <w:r w:rsidR="00FE5441" w:rsidRPr="00EE2F25">
        <w:rPr>
          <w:rFonts w:asciiTheme="minorHAnsi" w:hAnsiTheme="minorHAnsi" w:cstheme="minorHAnsi"/>
        </w:rPr>
        <w:t>d</w:t>
      </w:r>
      <w:r w:rsidRPr="00EE2F25">
        <w:rPr>
          <w:rFonts w:asciiTheme="minorHAnsi" w:hAnsiTheme="minorHAnsi" w:cstheme="minorHAnsi"/>
        </w:rPr>
        <w:t xml:space="preserve"> to advancing technology</w:t>
      </w:r>
    </w:p>
    <w:p w14:paraId="20F58472" w14:textId="2F939FF7" w:rsidR="000C2D33" w:rsidRPr="00EE2F25" w:rsidRDefault="009D25DE" w:rsidP="00EE2F25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 xml:space="preserve">We </w:t>
      </w:r>
      <w:r w:rsidR="00016870" w:rsidRPr="00EE2F25">
        <w:rPr>
          <w:rFonts w:cstheme="minorHAnsi"/>
          <w:szCs w:val="24"/>
        </w:rPr>
        <w:t xml:space="preserve">also </w:t>
      </w:r>
      <w:r w:rsidRPr="00EE2F25">
        <w:rPr>
          <w:rFonts w:cstheme="minorHAnsi"/>
          <w:szCs w:val="24"/>
        </w:rPr>
        <w:t xml:space="preserve">want to hear </w:t>
      </w:r>
      <w:r w:rsidR="00C40CCF" w:rsidRPr="00EE2F25">
        <w:rPr>
          <w:rFonts w:cstheme="minorHAnsi"/>
          <w:szCs w:val="24"/>
        </w:rPr>
        <w:t xml:space="preserve">your </w:t>
      </w:r>
      <w:r w:rsidRPr="00EE2F25">
        <w:rPr>
          <w:rFonts w:cstheme="minorHAnsi"/>
          <w:szCs w:val="24"/>
        </w:rPr>
        <w:t>views</w:t>
      </w:r>
      <w:r w:rsidR="00C40CCF" w:rsidRPr="00EE2F25">
        <w:rPr>
          <w:rFonts w:cstheme="minorHAnsi"/>
          <w:szCs w:val="24"/>
        </w:rPr>
        <w:t xml:space="preserve"> </w:t>
      </w:r>
      <w:r w:rsidR="000C2D33" w:rsidRPr="00EE2F25">
        <w:rPr>
          <w:rFonts w:cstheme="minorHAnsi"/>
          <w:szCs w:val="24"/>
        </w:rPr>
        <w:t xml:space="preserve">on how the rights of </w:t>
      </w:r>
      <w:r w:rsidR="005B1814" w:rsidRPr="00EE2F25">
        <w:rPr>
          <w:rFonts w:cstheme="minorHAnsi"/>
          <w:szCs w:val="24"/>
        </w:rPr>
        <w:t>people accessing health and disability services</w:t>
      </w:r>
      <w:r w:rsidR="000C2D33" w:rsidRPr="00EE2F25">
        <w:rPr>
          <w:rFonts w:cstheme="minorHAnsi"/>
          <w:szCs w:val="24"/>
        </w:rPr>
        <w:t xml:space="preserve"> can be promoted and protected in </w:t>
      </w:r>
      <w:r w:rsidR="00945606" w:rsidRPr="00EE2F25">
        <w:rPr>
          <w:rFonts w:cstheme="minorHAnsi"/>
          <w:szCs w:val="24"/>
        </w:rPr>
        <w:t>the</w:t>
      </w:r>
      <w:r w:rsidR="000C2D33" w:rsidRPr="00EE2F25">
        <w:rPr>
          <w:rFonts w:cstheme="minorHAnsi"/>
          <w:szCs w:val="24"/>
        </w:rPr>
        <w:t xml:space="preserve"> context of advancing technology</w:t>
      </w:r>
      <w:r w:rsidR="00BC12EF" w:rsidRPr="00EE2F25">
        <w:rPr>
          <w:rFonts w:cstheme="minorHAnsi"/>
          <w:szCs w:val="24"/>
        </w:rPr>
        <w:t>, including artificial intelligence</w:t>
      </w:r>
      <w:r w:rsidR="000C2D33" w:rsidRPr="00EE2F25">
        <w:rPr>
          <w:rFonts w:cstheme="minorHAnsi"/>
          <w:szCs w:val="24"/>
        </w:rPr>
        <w:t xml:space="preserve"> and related changes to service provision</w:t>
      </w:r>
      <w:r w:rsidR="002538E4" w:rsidRPr="00EE2F25">
        <w:rPr>
          <w:rFonts w:cstheme="minorHAnsi"/>
          <w:szCs w:val="24"/>
        </w:rPr>
        <w:t>.</w:t>
      </w:r>
      <w:r w:rsidR="000C2D33" w:rsidRPr="00EE2F25">
        <w:rPr>
          <w:rFonts w:cstheme="minorHAnsi"/>
          <w:szCs w:val="24"/>
        </w:rPr>
        <w:t xml:space="preserve"> </w:t>
      </w:r>
    </w:p>
    <w:p w14:paraId="2CAFD3AC" w14:textId="77777777" w:rsidR="00AD4F8E" w:rsidRPr="0085038A" w:rsidRDefault="00C40CCF" w:rsidP="00047D07">
      <w:pPr>
        <w:pStyle w:val="Heading4"/>
        <w:rPr>
          <w:rFonts w:cstheme="minorHAnsi"/>
        </w:rPr>
      </w:pPr>
      <w:bookmarkStart w:id="60" w:name="_Hlk157462919"/>
      <w:bookmarkStart w:id="61" w:name="_Hlk158035653"/>
      <w:r w:rsidRPr="0085038A">
        <w:rPr>
          <w:rFonts w:cstheme="minorHAnsi"/>
        </w:rPr>
        <w:t>Question</w:t>
      </w:r>
      <w:r w:rsidR="00AD4F8E" w:rsidRPr="0085038A">
        <w:rPr>
          <w:rFonts w:cstheme="minorHAnsi"/>
        </w:rPr>
        <w:t>s</w:t>
      </w:r>
    </w:p>
    <w:p w14:paraId="05E6D240" w14:textId="3FB8CDC1" w:rsidR="000C2D33" w:rsidRPr="00EE2F25" w:rsidRDefault="009D25DE" w:rsidP="00796E03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3</w:t>
      </w:r>
      <w:r w:rsidR="00C40CCF" w:rsidRPr="00EE2F25">
        <w:rPr>
          <w:rFonts w:cstheme="minorHAnsi"/>
          <w:szCs w:val="24"/>
        </w:rPr>
        <w:t xml:space="preserve">: </w:t>
      </w:r>
      <w:r w:rsidR="000C2D33" w:rsidRPr="00EE2F25">
        <w:rPr>
          <w:rFonts w:cstheme="minorHAnsi"/>
          <w:szCs w:val="24"/>
        </w:rPr>
        <w:t xml:space="preserve">What are your main concerns </w:t>
      </w:r>
      <w:r w:rsidR="00945606" w:rsidRPr="00EE2F25">
        <w:rPr>
          <w:rFonts w:cstheme="minorHAnsi"/>
          <w:szCs w:val="24"/>
        </w:rPr>
        <w:t>about</w:t>
      </w:r>
      <w:r w:rsidR="000C2D33" w:rsidRPr="00EE2F25">
        <w:rPr>
          <w:rFonts w:cstheme="minorHAnsi"/>
          <w:szCs w:val="24"/>
        </w:rPr>
        <w:t xml:space="preserve"> </w:t>
      </w:r>
      <w:r w:rsidR="008E383D" w:rsidRPr="00EE2F25">
        <w:rPr>
          <w:rFonts w:cstheme="minorHAnsi"/>
          <w:b/>
          <w:bCs/>
          <w:szCs w:val="24"/>
        </w:rPr>
        <w:t>advancing technology</w:t>
      </w:r>
      <w:r w:rsidR="008E383D" w:rsidRPr="00EE2F25">
        <w:rPr>
          <w:rFonts w:cstheme="minorHAnsi"/>
          <w:szCs w:val="24"/>
        </w:rPr>
        <w:t xml:space="preserve"> </w:t>
      </w:r>
      <w:r w:rsidR="004054A3" w:rsidRPr="00EE2F25">
        <w:rPr>
          <w:rFonts w:cstheme="minorHAnsi"/>
          <w:szCs w:val="24"/>
        </w:rPr>
        <w:t>and its impact on</w:t>
      </w:r>
      <w:r w:rsidR="008E383D" w:rsidRPr="00EE2F25">
        <w:rPr>
          <w:rFonts w:cstheme="minorHAnsi"/>
          <w:szCs w:val="24"/>
        </w:rPr>
        <w:t xml:space="preserve"> </w:t>
      </w:r>
      <w:r w:rsidR="000C2D33" w:rsidRPr="00EE2F25">
        <w:rPr>
          <w:rFonts w:cstheme="minorHAnsi"/>
          <w:szCs w:val="24"/>
        </w:rPr>
        <w:t xml:space="preserve">the rights of </w:t>
      </w:r>
      <w:r w:rsidR="00933302" w:rsidRPr="00EE2F25">
        <w:rPr>
          <w:rFonts w:cstheme="minorHAnsi"/>
          <w:szCs w:val="24"/>
        </w:rPr>
        <w:t>people accessing health and disability services</w:t>
      </w:r>
      <w:r w:rsidR="000C2D33" w:rsidRPr="00EE2F25">
        <w:rPr>
          <w:rFonts w:cstheme="minorHAnsi"/>
          <w:szCs w:val="24"/>
        </w:rPr>
        <w:t xml:space="preserve">? </w:t>
      </w:r>
    </w:p>
    <w:p w14:paraId="031C8F26" w14:textId="18B7552D" w:rsidR="000C2D33" w:rsidRPr="00EE2F25" w:rsidRDefault="009D25DE" w:rsidP="00796E03">
      <w:pPr>
        <w:pStyle w:val="ListParagraph"/>
        <w:numPr>
          <w:ilvl w:val="0"/>
          <w:numId w:val="21"/>
        </w:numPr>
        <w:spacing w:after="600" w:line="360" w:lineRule="auto"/>
        <w:ind w:left="425" w:hanging="425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4</w:t>
      </w:r>
      <w:r w:rsidR="00C40CCF" w:rsidRPr="00EE2F25">
        <w:rPr>
          <w:rFonts w:cstheme="minorHAnsi"/>
          <w:szCs w:val="24"/>
        </w:rPr>
        <w:t xml:space="preserve">: </w:t>
      </w:r>
      <w:r w:rsidR="000C2D33" w:rsidRPr="00EE2F25">
        <w:rPr>
          <w:rFonts w:cstheme="minorHAnsi"/>
          <w:szCs w:val="24"/>
        </w:rPr>
        <w:t>What changes</w:t>
      </w:r>
      <w:r w:rsidR="004054A3" w:rsidRPr="00EE2F25">
        <w:rPr>
          <w:rFonts w:cstheme="minorHAnsi"/>
          <w:szCs w:val="24"/>
        </w:rPr>
        <w:t>, both legislative and non-legislative,</w:t>
      </w:r>
      <w:r w:rsidR="000C2D33" w:rsidRPr="00EE2F25">
        <w:rPr>
          <w:rFonts w:cstheme="minorHAnsi"/>
          <w:szCs w:val="24"/>
        </w:rPr>
        <w:t xml:space="preserve"> </w:t>
      </w:r>
      <w:r w:rsidR="008E383D" w:rsidRPr="00EE2F25">
        <w:rPr>
          <w:rFonts w:cstheme="minorHAnsi"/>
          <w:szCs w:val="24"/>
        </w:rPr>
        <w:t xml:space="preserve">should we consider </w:t>
      </w:r>
      <w:r w:rsidR="007F67AC" w:rsidRPr="00EE2F25">
        <w:rPr>
          <w:rFonts w:cstheme="minorHAnsi"/>
          <w:szCs w:val="24"/>
        </w:rPr>
        <w:t xml:space="preserve">to respond to </w:t>
      </w:r>
      <w:r w:rsidR="007F67AC" w:rsidRPr="00EE2F25">
        <w:rPr>
          <w:rFonts w:cstheme="minorHAnsi"/>
          <w:b/>
          <w:bCs/>
          <w:szCs w:val="24"/>
        </w:rPr>
        <w:t>advancing technology</w:t>
      </w:r>
      <w:r w:rsidR="000C2D33" w:rsidRPr="00EE2F25">
        <w:rPr>
          <w:rFonts w:cstheme="minorHAnsi"/>
          <w:szCs w:val="24"/>
        </w:rPr>
        <w:t>?</w:t>
      </w:r>
    </w:p>
    <w:p w14:paraId="756F13B6" w14:textId="41633AC7" w:rsidR="00844EEC" w:rsidRPr="00EE2F25" w:rsidRDefault="00844EEC" w:rsidP="00953D86">
      <w:pPr>
        <w:pStyle w:val="BodyTextUse"/>
        <w:rPr>
          <w:rFonts w:cstheme="minorHAnsi"/>
          <w:b/>
          <w:bCs/>
        </w:rPr>
      </w:pPr>
      <w:bookmarkStart w:id="62" w:name="_Toc159242231"/>
      <w:bookmarkStart w:id="63" w:name="_Toc159418998"/>
      <w:bookmarkStart w:id="64" w:name="_Toc159419071"/>
      <w:bookmarkEnd w:id="60"/>
      <w:bookmarkEnd w:id="61"/>
      <w:r w:rsidRPr="00EE2F25">
        <w:rPr>
          <w:rFonts w:cstheme="minorHAnsi"/>
          <w:b/>
          <w:bCs/>
        </w:rPr>
        <w:t xml:space="preserve">Thank you for reading this document. We look </w:t>
      </w:r>
      <w:r w:rsidR="004951E2" w:rsidRPr="00EE2F25">
        <w:rPr>
          <w:rFonts w:cstheme="minorHAnsi"/>
          <w:b/>
          <w:bCs/>
        </w:rPr>
        <w:t>forwar</w:t>
      </w:r>
      <w:r w:rsidRPr="00EE2F25">
        <w:rPr>
          <w:rFonts w:cstheme="minorHAnsi"/>
          <w:b/>
          <w:bCs/>
        </w:rPr>
        <w:t>d to your feedback.</w:t>
      </w:r>
      <w:bookmarkEnd w:id="62"/>
      <w:bookmarkEnd w:id="63"/>
      <w:bookmarkEnd w:id="64"/>
    </w:p>
    <w:p w14:paraId="04A5C269" w14:textId="0BC4B166" w:rsidR="007054AE" w:rsidRPr="00A74D07" w:rsidRDefault="007054AE" w:rsidP="00541E86">
      <w:pPr>
        <w:pStyle w:val="ListParagraph"/>
        <w:spacing w:after="120" w:line="360" w:lineRule="auto"/>
        <w:ind w:left="714"/>
        <w:contextualSpacing w:val="0"/>
        <w:rPr>
          <w:rFonts w:cstheme="minorHAnsi"/>
          <w:lang w:eastAsia="en-NZ"/>
        </w:rPr>
      </w:pPr>
    </w:p>
    <w:sectPr w:rsidR="007054AE" w:rsidRPr="00A74D07" w:rsidSect="00DF021C">
      <w:headerReference w:type="default" r:id="rId18"/>
      <w:footerReference w:type="default" r:id="rId19"/>
      <w:pgSz w:w="11906" w:h="16838"/>
      <w:pgMar w:top="1440" w:right="1440" w:bottom="141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DA61" w14:textId="77777777" w:rsidR="00EB0230" w:rsidRDefault="00EB0230" w:rsidP="00EB0230">
      <w:pPr>
        <w:spacing w:after="0" w:line="240" w:lineRule="auto"/>
      </w:pPr>
      <w:r>
        <w:separator/>
      </w:r>
    </w:p>
  </w:endnote>
  <w:endnote w:type="continuationSeparator" w:id="0">
    <w:p w14:paraId="3560D488" w14:textId="77777777" w:rsidR="00EB0230" w:rsidRDefault="00EB0230" w:rsidP="00E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16E8" w14:textId="19CE25FC" w:rsidR="00F022AA" w:rsidRDefault="00F022AA" w:rsidP="00EE2F25">
    <w:pPr>
      <w:pStyle w:val="Footer"/>
      <w:tabs>
        <w:tab w:val="clear" w:pos="4513"/>
      </w:tabs>
      <w:jc w:val="right"/>
    </w:pPr>
  </w:p>
  <w:p w14:paraId="2032320B" w14:textId="7B6FCE40" w:rsidR="00F022AA" w:rsidRDefault="00F02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71AC" w14:textId="5A9262FA" w:rsidR="007E5E67" w:rsidRDefault="007E5E67" w:rsidP="00EE2F25">
    <w:pPr>
      <w:pStyle w:val="Footer"/>
      <w:tabs>
        <w:tab w:val="clear" w:pos="4513"/>
      </w:tabs>
      <w:jc w:val="right"/>
    </w:pPr>
  </w:p>
  <w:p w14:paraId="12A6B7D1" w14:textId="77777777" w:rsidR="007E5E67" w:rsidRDefault="007E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358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34B754" w14:textId="77777777" w:rsidR="00DE0D22" w:rsidRPr="00EE2F25" w:rsidRDefault="00DE0D22">
        <w:pPr>
          <w:pStyle w:val="Footer"/>
          <w:jc w:val="right"/>
          <w:rPr>
            <w:sz w:val="20"/>
            <w:szCs w:val="20"/>
          </w:rPr>
        </w:pPr>
        <w:r w:rsidRPr="00EE2F25">
          <w:rPr>
            <w:sz w:val="20"/>
            <w:szCs w:val="20"/>
          </w:rPr>
          <w:fldChar w:fldCharType="begin"/>
        </w:r>
        <w:r w:rsidRPr="00EE2F25">
          <w:rPr>
            <w:sz w:val="20"/>
            <w:szCs w:val="20"/>
          </w:rPr>
          <w:instrText xml:space="preserve"> PAGE   \* MERGEFORMAT </w:instrText>
        </w:r>
        <w:r w:rsidRPr="00EE2F25">
          <w:rPr>
            <w:sz w:val="20"/>
            <w:szCs w:val="20"/>
          </w:rPr>
          <w:fldChar w:fldCharType="separate"/>
        </w:r>
        <w:r w:rsidRPr="00EE2F25">
          <w:rPr>
            <w:noProof/>
            <w:sz w:val="20"/>
            <w:szCs w:val="20"/>
          </w:rPr>
          <w:t>2</w:t>
        </w:r>
        <w:r w:rsidRPr="00EE2F25">
          <w:rPr>
            <w:noProof/>
            <w:sz w:val="20"/>
            <w:szCs w:val="20"/>
          </w:rPr>
          <w:fldChar w:fldCharType="end"/>
        </w:r>
      </w:p>
    </w:sdtContent>
  </w:sdt>
  <w:p w14:paraId="7169D087" w14:textId="77777777" w:rsidR="00DE0D22" w:rsidRDefault="00DE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81E03" w14:textId="77777777" w:rsidR="00EB0230" w:rsidRDefault="00EB0230" w:rsidP="00EB0230">
      <w:pPr>
        <w:spacing w:after="0" w:line="240" w:lineRule="auto"/>
      </w:pPr>
      <w:r>
        <w:separator/>
      </w:r>
    </w:p>
  </w:footnote>
  <w:footnote w:type="continuationSeparator" w:id="0">
    <w:p w14:paraId="79D31F73" w14:textId="77777777" w:rsidR="00EB0230" w:rsidRDefault="00EB0230" w:rsidP="00E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485F" w14:textId="23ECD9EA" w:rsidR="00815576" w:rsidRPr="006A0267" w:rsidRDefault="00815576" w:rsidP="00EE2F25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6A0267">
      <w:rPr>
        <w:sz w:val="20"/>
        <w:szCs w:val="20"/>
      </w:rPr>
      <w:t>Review of the HDC Act and the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58E"/>
    <w:multiLevelType w:val="hybridMultilevel"/>
    <w:tmpl w:val="A368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6D89"/>
    <w:multiLevelType w:val="hybridMultilevel"/>
    <w:tmpl w:val="224AD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183"/>
    <w:multiLevelType w:val="hybridMultilevel"/>
    <w:tmpl w:val="FB3A8AA6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0443F16"/>
    <w:multiLevelType w:val="hybridMultilevel"/>
    <w:tmpl w:val="F27AB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B34"/>
    <w:multiLevelType w:val="multilevel"/>
    <w:tmpl w:val="CB78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F22FF0"/>
    <w:multiLevelType w:val="hybridMultilevel"/>
    <w:tmpl w:val="526086D2"/>
    <w:lvl w:ilvl="0" w:tplc="8E500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7829"/>
    <w:multiLevelType w:val="hybridMultilevel"/>
    <w:tmpl w:val="38349FAA"/>
    <w:lvl w:ilvl="0" w:tplc="DEB08F28">
      <w:start w:val="1"/>
      <w:numFmt w:val="lowerLetter"/>
      <w:pStyle w:val="Heading5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02651BB"/>
    <w:multiLevelType w:val="hybridMultilevel"/>
    <w:tmpl w:val="50E24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16CB5"/>
    <w:multiLevelType w:val="hybridMultilevel"/>
    <w:tmpl w:val="03402586"/>
    <w:lvl w:ilvl="0" w:tplc="80E6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C554E"/>
    <w:multiLevelType w:val="hybridMultilevel"/>
    <w:tmpl w:val="9A229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61BCB"/>
    <w:multiLevelType w:val="hybridMultilevel"/>
    <w:tmpl w:val="C0421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953805"/>
    <w:multiLevelType w:val="hybridMultilevel"/>
    <w:tmpl w:val="C712B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D0C56"/>
    <w:multiLevelType w:val="hybridMultilevel"/>
    <w:tmpl w:val="E3A84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43506"/>
    <w:multiLevelType w:val="hybridMultilevel"/>
    <w:tmpl w:val="C81C526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2" w15:restartNumberingAfterBreak="0">
    <w:nsid w:val="712316ED"/>
    <w:multiLevelType w:val="hybridMultilevel"/>
    <w:tmpl w:val="D32007C4"/>
    <w:lvl w:ilvl="0" w:tplc="53C8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4" w15:restartNumberingAfterBreak="0">
    <w:nsid w:val="73BB14C7"/>
    <w:multiLevelType w:val="hybridMultilevel"/>
    <w:tmpl w:val="F2344276"/>
    <w:lvl w:ilvl="0" w:tplc="36585C9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D27"/>
    <w:multiLevelType w:val="multilevel"/>
    <w:tmpl w:val="B79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620801">
    <w:abstractNumId w:val="4"/>
  </w:num>
  <w:num w:numId="2" w16cid:durableId="1169636260">
    <w:abstractNumId w:val="19"/>
  </w:num>
  <w:num w:numId="3" w16cid:durableId="458031224">
    <w:abstractNumId w:val="12"/>
  </w:num>
  <w:num w:numId="4" w16cid:durableId="350687467">
    <w:abstractNumId w:val="11"/>
  </w:num>
  <w:num w:numId="5" w16cid:durableId="1424957512">
    <w:abstractNumId w:val="3"/>
  </w:num>
  <w:num w:numId="6" w16cid:durableId="2141193372">
    <w:abstractNumId w:val="8"/>
  </w:num>
  <w:num w:numId="7" w16cid:durableId="1082025423">
    <w:abstractNumId w:val="24"/>
  </w:num>
  <w:num w:numId="8" w16cid:durableId="362437095">
    <w:abstractNumId w:val="9"/>
  </w:num>
  <w:num w:numId="9" w16cid:durableId="1058894647">
    <w:abstractNumId w:val="17"/>
  </w:num>
  <w:num w:numId="10" w16cid:durableId="1778796447">
    <w:abstractNumId w:val="23"/>
  </w:num>
  <w:num w:numId="11" w16cid:durableId="1201820513">
    <w:abstractNumId w:val="8"/>
    <w:lvlOverride w:ilvl="0">
      <w:startOverride w:val="1"/>
    </w:lvlOverride>
  </w:num>
  <w:num w:numId="12" w16cid:durableId="1041710495">
    <w:abstractNumId w:val="8"/>
    <w:lvlOverride w:ilvl="0">
      <w:startOverride w:val="1"/>
    </w:lvlOverride>
  </w:num>
  <w:num w:numId="13" w16cid:durableId="2089959545">
    <w:abstractNumId w:val="8"/>
    <w:lvlOverride w:ilvl="0">
      <w:startOverride w:val="1"/>
    </w:lvlOverride>
  </w:num>
  <w:num w:numId="14" w16cid:durableId="377513012">
    <w:abstractNumId w:val="26"/>
  </w:num>
  <w:num w:numId="15" w16cid:durableId="531260406">
    <w:abstractNumId w:val="6"/>
  </w:num>
  <w:num w:numId="16" w16cid:durableId="413015283">
    <w:abstractNumId w:val="14"/>
  </w:num>
  <w:num w:numId="17" w16cid:durableId="975914180">
    <w:abstractNumId w:val="15"/>
  </w:num>
  <w:num w:numId="18" w16cid:durableId="1885872939">
    <w:abstractNumId w:val="18"/>
  </w:num>
  <w:num w:numId="19" w16cid:durableId="913709575">
    <w:abstractNumId w:val="13"/>
  </w:num>
  <w:num w:numId="20" w16cid:durableId="486477284">
    <w:abstractNumId w:val="7"/>
  </w:num>
  <w:num w:numId="21" w16cid:durableId="387533611">
    <w:abstractNumId w:val="20"/>
  </w:num>
  <w:num w:numId="22" w16cid:durableId="552800">
    <w:abstractNumId w:val="1"/>
  </w:num>
  <w:num w:numId="23" w16cid:durableId="409929393">
    <w:abstractNumId w:val="22"/>
  </w:num>
  <w:num w:numId="24" w16cid:durableId="819737078">
    <w:abstractNumId w:val="25"/>
  </w:num>
  <w:num w:numId="25" w16cid:durableId="586118221">
    <w:abstractNumId w:val="21"/>
  </w:num>
  <w:num w:numId="26" w16cid:durableId="1230387617">
    <w:abstractNumId w:val="0"/>
  </w:num>
  <w:num w:numId="27" w16cid:durableId="1991783564">
    <w:abstractNumId w:val="5"/>
  </w:num>
  <w:num w:numId="28" w16cid:durableId="964772669">
    <w:abstractNumId w:val="10"/>
  </w:num>
  <w:num w:numId="29" w16cid:durableId="1041250652">
    <w:abstractNumId w:val="16"/>
  </w:num>
  <w:num w:numId="30" w16cid:durableId="578642053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bmwSrqcbdwlQ96uT+ASJxyd59iARbKvMAegBr8buw0jILW25rgNPQefn48hQeGNgrQhcqRkfnkzdsM4wtQ1aw==" w:salt="6f5P///ybDD6VGj25si7Ow==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7B"/>
    <w:rsid w:val="00000312"/>
    <w:rsid w:val="0000382C"/>
    <w:rsid w:val="00005145"/>
    <w:rsid w:val="0000530A"/>
    <w:rsid w:val="000078EB"/>
    <w:rsid w:val="00013D05"/>
    <w:rsid w:val="00013DEC"/>
    <w:rsid w:val="00016870"/>
    <w:rsid w:val="00017170"/>
    <w:rsid w:val="00022AC7"/>
    <w:rsid w:val="000231B8"/>
    <w:rsid w:val="0002329A"/>
    <w:rsid w:val="00024F87"/>
    <w:rsid w:val="00026F9E"/>
    <w:rsid w:val="00035F67"/>
    <w:rsid w:val="00047D07"/>
    <w:rsid w:val="00050302"/>
    <w:rsid w:val="00051D75"/>
    <w:rsid w:val="000521F5"/>
    <w:rsid w:val="00060DDA"/>
    <w:rsid w:val="000617B9"/>
    <w:rsid w:val="00070F3F"/>
    <w:rsid w:val="00072A5F"/>
    <w:rsid w:val="000810A2"/>
    <w:rsid w:val="00081D20"/>
    <w:rsid w:val="000824E2"/>
    <w:rsid w:val="00082AC6"/>
    <w:rsid w:val="000833BD"/>
    <w:rsid w:val="00085101"/>
    <w:rsid w:val="00086C13"/>
    <w:rsid w:val="00090DFA"/>
    <w:rsid w:val="00090EC9"/>
    <w:rsid w:val="00091546"/>
    <w:rsid w:val="00092574"/>
    <w:rsid w:val="00094C87"/>
    <w:rsid w:val="000C2424"/>
    <w:rsid w:val="000C2D33"/>
    <w:rsid w:val="000C6D91"/>
    <w:rsid w:val="000D06B2"/>
    <w:rsid w:val="000D1ED0"/>
    <w:rsid w:val="000D35F6"/>
    <w:rsid w:val="000D7643"/>
    <w:rsid w:val="000E0F59"/>
    <w:rsid w:val="000E1B35"/>
    <w:rsid w:val="000E2452"/>
    <w:rsid w:val="000E7826"/>
    <w:rsid w:val="000E7B61"/>
    <w:rsid w:val="00102967"/>
    <w:rsid w:val="00112C35"/>
    <w:rsid w:val="0011300A"/>
    <w:rsid w:val="00113F6C"/>
    <w:rsid w:val="00116B70"/>
    <w:rsid w:val="0012123D"/>
    <w:rsid w:val="00123BA5"/>
    <w:rsid w:val="00124E2E"/>
    <w:rsid w:val="00132A9B"/>
    <w:rsid w:val="001350A2"/>
    <w:rsid w:val="0013529A"/>
    <w:rsid w:val="00136972"/>
    <w:rsid w:val="00141B5C"/>
    <w:rsid w:val="001450B0"/>
    <w:rsid w:val="0016667F"/>
    <w:rsid w:val="00170A30"/>
    <w:rsid w:val="001749B0"/>
    <w:rsid w:val="0018165A"/>
    <w:rsid w:val="00184514"/>
    <w:rsid w:val="001852FD"/>
    <w:rsid w:val="001928AB"/>
    <w:rsid w:val="00195778"/>
    <w:rsid w:val="00196648"/>
    <w:rsid w:val="001A0245"/>
    <w:rsid w:val="001A4E62"/>
    <w:rsid w:val="001B012F"/>
    <w:rsid w:val="001D7986"/>
    <w:rsid w:val="001E4590"/>
    <w:rsid w:val="001E5CB3"/>
    <w:rsid w:val="001F47E1"/>
    <w:rsid w:val="001F559A"/>
    <w:rsid w:val="001F72E1"/>
    <w:rsid w:val="00207624"/>
    <w:rsid w:val="00212663"/>
    <w:rsid w:val="00212741"/>
    <w:rsid w:val="00212E56"/>
    <w:rsid w:val="00214FC6"/>
    <w:rsid w:val="002206A8"/>
    <w:rsid w:val="00222B26"/>
    <w:rsid w:val="00224360"/>
    <w:rsid w:val="00225531"/>
    <w:rsid w:val="00226604"/>
    <w:rsid w:val="00227617"/>
    <w:rsid w:val="00230D01"/>
    <w:rsid w:val="00232CB4"/>
    <w:rsid w:val="00236985"/>
    <w:rsid w:val="002378AC"/>
    <w:rsid w:val="00245789"/>
    <w:rsid w:val="00247139"/>
    <w:rsid w:val="002538E4"/>
    <w:rsid w:val="00260B2C"/>
    <w:rsid w:val="00260F78"/>
    <w:rsid w:val="002660C9"/>
    <w:rsid w:val="00270875"/>
    <w:rsid w:val="00271222"/>
    <w:rsid w:val="00271D23"/>
    <w:rsid w:val="00274473"/>
    <w:rsid w:val="00284CFE"/>
    <w:rsid w:val="0028731C"/>
    <w:rsid w:val="00291706"/>
    <w:rsid w:val="00294934"/>
    <w:rsid w:val="00297A36"/>
    <w:rsid w:val="002A49E6"/>
    <w:rsid w:val="002A5C2C"/>
    <w:rsid w:val="002A611D"/>
    <w:rsid w:val="002B59A9"/>
    <w:rsid w:val="002B77CF"/>
    <w:rsid w:val="002D2028"/>
    <w:rsid w:val="002D32C5"/>
    <w:rsid w:val="002D4B20"/>
    <w:rsid w:val="002E06D6"/>
    <w:rsid w:val="002E0798"/>
    <w:rsid w:val="002E7358"/>
    <w:rsid w:val="002F0F58"/>
    <w:rsid w:val="002F340C"/>
    <w:rsid w:val="003063AC"/>
    <w:rsid w:val="003138D1"/>
    <w:rsid w:val="00322930"/>
    <w:rsid w:val="00322A48"/>
    <w:rsid w:val="00323F05"/>
    <w:rsid w:val="00325C27"/>
    <w:rsid w:val="00327F1D"/>
    <w:rsid w:val="00332CAB"/>
    <w:rsid w:val="00342735"/>
    <w:rsid w:val="00355F87"/>
    <w:rsid w:val="00356112"/>
    <w:rsid w:val="003578BF"/>
    <w:rsid w:val="00363F03"/>
    <w:rsid w:val="0037081D"/>
    <w:rsid w:val="0038084B"/>
    <w:rsid w:val="0039488F"/>
    <w:rsid w:val="00395840"/>
    <w:rsid w:val="003A26A7"/>
    <w:rsid w:val="003A4F01"/>
    <w:rsid w:val="003A6848"/>
    <w:rsid w:val="003B687F"/>
    <w:rsid w:val="003C0344"/>
    <w:rsid w:val="003C2054"/>
    <w:rsid w:val="003C4AE1"/>
    <w:rsid w:val="003C6CE0"/>
    <w:rsid w:val="003E31A5"/>
    <w:rsid w:val="003E4CEE"/>
    <w:rsid w:val="003E7AAC"/>
    <w:rsid w:val="003F1C4B"/>
    <w:rsid w:val="003F5E52"/>
    <w:rsid w:val="003F6AEA"/>
    <w:rsid w:val="004054A3"/>
    <w:rsid w:val="00405782"/>
    <w:rsid w:val="00414744"/>
    <w:rsid w:val="00414FB2"/>
    <w:rsid w:val="00421B50"/>
    <w:rsid w:val="004227B6"/>
    <w:rsid w:val="0042484C"/>
    <w:rsid w:val="00433C71"/>
    <w:rsid w:val="004409BD"/>
    <w:rsid w:val="0044737F"/>
    <w:rsid w:val="00456A7C"/>
    <w:rsid w:val="00466BA4"/>
    <w:rsid w:val="004735E0"/>
    <w:rsid w:val="00473E74"/>
    <w:rsid w:val="004941B8"/>
    <w:rsid w:val="004951E2"/>
    <w:rsid w:val="004A0C53"/>
    <w:rsid w:val="004A1311"/>
    <w:rsid w:val="004C053B"/>
    <w:rsid w:val="004C3008"/>
    <w:rsid w:val="004C6B26"/>
    <w:rsid w:val="004D1F39"/>
    <w:rsid w:val="004D3188"/>
    <w:rsid w:val="004D42D2"/>
    <w:rsid w:val="004D43AF"/>
    <w:rsid w:val="004D7046"/>
    <w:rsid w:val="004D70FE"/>
    <w:rsid w:val="004E2B80"/>
    <w:rsid w:val="004E493B"/>
    <w:rsid w:val="004E62D2"/>
    <w:rsid w:val="004F188E"/>
    <w:rsid w:val="004F35DF"/>
    <w:rsid w:val="004F7954"/>
    <w:rsid w:val="005016CA"/>
    <w:rsid w:val="0050551D"/>
    <w:rsid w:val="005061DB"/>
    <w:rsid w:val="0051126D"/>
    <w:rsid w:val="00516769"/>
    <w:rsid w:val="005234EC"/>
    <w:rsid w:val="00526D64"/>
    <w:rsid w:val="005320E4"/>
    <w:rsid w:val="005410A5"/>
    <w:rsid w:val="00541382"/>
    <w:rsid w:val="00541E86"/>
    <w:rsid w:val="00545C8C"/>
    <w:rsid w:val="00545E41"/>
    <w:rsid w:val="00557B16"/>
    <w:rsid w:val="005605ED"/>
    <w:rsid w:val="00565206"/>
    <w:rsid w:val="00576617"/>
    <w:rsid w:val="0058159F"/>
    <w:rsid w:val="00585AF7"/>
    <w:rsid w:val="00591005"/>
    <w:rsid w:val="00594449"/>
    <w:rsid w:val="005A406F"/>
    <w:rsid w:val="005A68DF"/>
    <w:rsid w:val="005B05FF"/>
    <w:rsid w:val="005B1814"/>
    <w:rsid w:val="005B3D6B"/>
    <w:rsid w:val="005C2147"/>
    <w:rsid w:val="005D0011"/>
    <w:rsid w:val="005D4183"/>
    <w:rsid w:val="005D60D1"/>
    <w:rsid w:val="005D662B"/>
    <w:rsid w:val="005E1C36"/>
    <w:rsid w:val="005E6B7B"/>
    <w:rsid w:val="005F4D71"/>
    <w:rsid w:val="005F5561"/>
    <w:rsid w:val="00603331"/>
    <w:rsid w:val="006160AA"/>
    <w:rsid w:val="00616558"/>
    <w:rsid w:val="00627D3D"/>
    <w:rsid w:val="00630244"/>
    <w:rsid w:val="006326CD"/>
    <w:rsid w:val="0063651C"/>
    <w:rsid w:val="00642A55"/>
    <w:rsid w:val="006447D5"/>
    <w:rsid w:val="006470E2"/>
    <w:rsid w:val="006628C8"/>
    <w:rsid w:val="0067659A"/>
    <w:rsid w:val="00681DD6"/>
    <w:rsid w:val="0068499D"/>
    <w:rsid w:val="0068640B"/>
    <w:rsid w:val="00686ADE"/>
    <w:rsid w:val="0069265B"/>
    <w:rsid w:val="006A0267"/>
    <w:rsid w:val="006A0B06"/>
    <w:rsid w:val="006B25AC"/>
    <w:rsid w:val="006C1218"/>
    <w:rsid w:val="006C29B4"/>
    <w:rsid w:val="006C5819"/>
    <w:rsid w:val="006D43F5"/>
    <w:rsid w:val="006F0EE7"/>
    <w:rsid w:val="006F43BC"/>
    <w:rsid w:val="00701159"/>
    <w:rsid w:val="00703B82"/>
    <w:rsid w:val="00704641"/>
    <w:rsid w:val="007054AE"/>
    <w:rsid w:val="00705A9E"/>
    <w:rsid w:val="00710D0A"/>
    <w:rsid w:val="00712548"/>
    <w:rsid w:val="00713554"/>
    <w:rsid w:val="00715628"/>
    <w:rsid w:val="007156D7"/>
    <w:rsid w:val="00717086"/>
    <w:rsid w:val="0072158A"/>
    <w:rsid w:val="00723199"/>
    <w:rsid w:val="0072514D"/>
    <w:rsid w:val="00727774"/>
    <w:rsid w:val="007308FF"/>
    <w:rsid w:val="00731189"/>
    <w:rsid w:val="0073270F"/>
    <w:rsid w:val="007420FD"/>
    <w:rsid w:val="00755466"/>
    <w:rsid w:val="007565F4"/>
    <w:rsid w:val="00756796"/>
    <w:rsid w:val="0076765D"/>
    <w:rsid w:val="0077116D"/>
    <w:rsid w:val="00771551"/>
    <w:rsid w:val="00774FB4"/>
    <w:rsid w:val="00777B7E"/>
    <w:rsid w:val="00781735"/>
    <w:rsid w:val="0079144E"/>
    <w:rsid w:val="0079515D"/>
    <w:rsid w:val="00796E03"/>
    <w:rsid w:val="007A0FF1"/>
    <w:rsid w:val="007A15C7"/>
    <w:rsid w:val="007A3511"/>
    <w:rsid w:val="007B0D20"/>
    <w:rsid w:val="007B0E56"/>
    <w:rsid w:val="007B1E58"/>
    <w:rsid w:val="007B4FAC"/>
    <w:rsid w:val="007B72B9"/>
    <w:rsid w:val="007C0721"/>
    <w:rsid w:val="007C0C9C"/>
    <w:rsid w:val="007C1A47"/>
    <w:rsid w:val="007C2493"/>
    <w:rsid w:val="007C3397"/>
    <w:rsid w:val="007C4BD2"/>
    <w:rsid w:val="007C57B7"/>
    <w:rsid w:val="007D26A3"/>
    <w:rsid w:val="007E59AF"/>
    <w:rsid w:val="007E5E67"/>
    <w:rsid w:val="007F139A"/>
    <w:rsid w:val="007F1FEB"/>
    <w:rsid w:val="007F67AC"/>
    <w:rsid w:val="007F712C"/>
    <w:rsid w:val="00804F28"/>
    <w:rsid w:val="00811782"/>
    <w:rsid w:val="00815576"/>
    <w:rsid w:val="00816F37"/>
    <w:rsid w:val="0082343B"/>
    <w:rsid w:val="00824CAF"/>
    <w:rsid w:val="00825DF6"/>
    <w:rsid w:val="0083132F"/>
    <w:rsid w:val="00831AE8"/>
    <w:rsid w:val="00831C1E"/>
    <w:rsid w:val="008329CF"/>
    <w:rsid w:val="00833F37"/>
    <w:rsid w:val="00834962"/>
    <w:rsid w:val="008408A4"/>
    <w:rsid w:val="008436FC"/>
    <w:rsid w:val="008441E4"/>
    <w:rsid w:val="00844EEC"/>
    <w:rsid w:val="00845999"/>
    <w:rsid w:val="008461F1"/>
    <w:rsid w:val="00846468"/>
    <w:rsid w:val="00846547"/>
    <w:rsid w:val="0085038A"/>
    <w:rsid w:val="00855036"/>
    <w:rsid w:val="00860C74"/>
    <w:rsid w:val="00871CBC"/>
    <w:rsid w:val="008746B2"/>
    <w:rsid w:val="00876848"/>
    <w:rsid w:val="00886ED1"/>
    <w:rsid w:val="0088721C"/>
    <w:rsid w:val="008906AC"/>
    <w:rsid w:val="0089482B"/>
    <w:rsid w:val="008A2153"/>
    <w:rsid w:val="008A464B"/>
    <w:rsid w:val="008A6200"/>
    <w:rsid w:val="008A6580"/>
    <w:rsid w:val="008A7829"/>
    <w:rsid w:val="008B1C95"/>
    <w:rsid w:val="008B1DB1"/>
    <w:rsid w:val="008B2006"/>
    <w:rsid w:val="008B3C44"/>
    <w:rsid w:val="008B52A3"/>
    <w:rsid w:val="008B7B15"/>
    <w:rsid w:val="008C284D"/>
    <w:rsid w:val="008D2866"/>
    <w:rsid w:val="008D2B4C"/>
    <w:rsid w:val="008D7D30"/>
    <w:rsid w:val="008E0AB1"/>
    <w:rsid w:val="008E383D"/>
    <w:rsid w:val="008E473E"/>
    <w:rsid w:val="008E481B"/>
    <w:rsid w:val="008E6EA4"/>
    <w:rsid w:val="008E766C"/>
    <w:rsid w:val="008F1D42"/>
    <w:rsid w:val="008F67D4"/>
    <w:rsid w:val="008F7F3C"/>
    <w:rsid w:val="008F7FA2"/>
    <w:rsid w:val="00902F62"/>
    <w:rsid w:val="0090560C"/>
    <w:rsid w:val="00906844"/>
    <w:rsid w:val="00910CA1"/>
    <w:rsid w:val="00914A86"/>
    <w:rsid w:val="00915A5B"/>
    <w:rsid w:val="00922E26"/>
    <w:rsid w:val="00933302"/>
    <w:rsid w:val="00933D4E"/>
    <w:rsid w:val="009365CB"/>
    <w:rsid w:val="009406AB"/>
    <w:rsid w:val="009427FE"/>
    <w:rsid w:val="00945606"/>
    <w:rsid w:val="00945E2B"/>
    <w:rsid w:val="0094741C"/>
    <w:rsid w:val="0094743B"/>
    <w:rsid w:val="0095091B"/>
    <w:rsid w:val="00953340"/>
    <w:rsid w:val="00953A94"/>
    <w:rsid w:val="00953D86"/>
    <w:rsid w:val="00962DB6"/>
    <w:rsid w:val="009670FE"/>
    <w:rsid w:val="00967A3E"/>
    <w:rsid w:val="0097019A"/>
    <w:rsid w:val="00970D59"/>
    <w:rsid w:val="0097725B"/>
    <w:rsid w:val="0098187F"/>
    <w:rsid w:val="00981E8E"/>
    <w:rsid w:val="00983E01"/>
    <w:rsid w:val="00987773"/>
    <w:rsid w:val="00990236"/>
    <w:rsid w:val="009921BE"/>
    <w:rsid w:val="0099689B"/>
    <w:rsid w:val="009A094F"/>
    <w:rsid w:val="009A3A51"/>
    <w:rsid w:val="009B6878"/>
    <w:rsid w:val="009B7A7D"/>
    <w:rsid w:val="009C0C59"/>
    <w:rsid w:val="009C2298"/>
    <w:rsid w:val="009C49CF"/>
    <w:rsid w:val="009C59CF"/>
    <w:rsid w:val="009C7D9B"/>
    <w:rsid w:val="009D238E"/>
    <w:rsid w:val="009D25DE"/>
    <w:rsid w:val="009D55A7"/>
    <w:rsid w:val="009F3C7D"/>
    <w:rsid w:val="009F6852"/>
    <w:rsid w:val="00A00CA1"/>
    <w:rsid w:val="00A05550"/>
    <w:rsid w:val="00A0620C"/>
    <w:rsid w:val="00A108C2"/>
    <w:rsid w:val="00A21723"/>
    <w:rsid w:val="00A21B43"/>
    <w:rsid w:val="00A3675F"/>
    <w:rsid w:val="00A72D82"/>
    <w:rsid w:val="00A73E34"/>
    <w:rsid w:val="00A74D07"/>
    <w:rsid w:val="00A75A2D"/>
    <w:rsid w:val="00A82415"/>
    <w:rsid w:val="00A84BA6"/>
    <w:rsid w:val="00A86ABC"/>
    <w:rsid w:val="00A93915"/>
    <w:rsid w:val="00AA02BF"/>
    <w:rsid w:val="00AA189A"/>
    <w:rsid w:val="00AA5057"/>
    <w:rsid w:val="00AA6567"/>
    <w:rsid w:val="00AB1796"/>
    <w:rsid w:val="00AB2362"/>
    <w:rsid w:val="00AB349A"/>
    <w:rsid w:val="00AB34E6"/>
    <w:rsid w:val="00AB4621"/>
    <w:rsid w:val="00AB62C6"/>
    <w:rsid w:val="00AB6303"/>
    <w:rsid w:val="00AB770C"/>
    <w:rsid w:val="00AC00A6"/>
    <w:rsid w:val="00AC5CAD"/>
    <w:rsid w:val="00AC6050"/>
    <w:rsid w:val="00AC714A"/>
    <w:rsid w:val="00AD2AA4"/>
    <w:rsid w:val="00AD4F8E"/>
    <w:rsid w:val="00AE04E0"/>
    <w:rsid w:val="00AE08DB"/>
    <w:rsid w:val="00AE19D6"/>
    <w:rsid w:val="00AE5EAB"/>
    <w:rsid w:val="00AE698B"/>
    <w:rsid w:val="00B0358B"/>
    <w:rsid w:val="00B06279"/>
    <w:rsid w:val="00B361B7"/>
    <w:rsid w:val="00B37ACD"/>
    <w:rsid w:val="00B54EBF"/>
    <w:rsid w:val="00B6074C"/>
    <w:rsid w:val="00B61374"/>
    <w:rsid w:val="00B707FA"/>
    <w:rsid w:val="00B82897"/>
    <w:rsid w:val="00B8567C"/>
    <w:rsid w:val="00B872D7"/>
    <w:rsid w:val="00BA0815"/>
    <w:rsid w:val="00BA0E3E"/>
    <w:rsid w:val="00BA27A6"/>
    <w:rsid w:val="00BA309E"/>
    <w:rsid w:val="00BA6F45"/>
    <w:rsid w:val="00BB4E76"/>
    <w:rsid w:val="00BB7148"/>
    <w:rsid w:val="00BC124F"/>
    <w:rsid w:val="00BC12EF"/>
    <w:rsid w:val="00BD5FCB"/>
    <w:rsid w:val="00BD6430"/>
    <w:rsid w:val="00BE6EE4"/>
    <w:rsid w:val="00BF3D44"/>
    <w:rsid w:val="00C04651"/>
    <w:rsid w:val="00C07B38"/>
    <w:rsid w:val="00C1092C"/>
    <w:rsid w:val="00C164AD"/>
    <w:rsid w:val="00C2145E"/>
    <w:rsid w:val="00C22B3E"/>
    <w:rsid w:val="00C252F9"/>
    <w:rsid w:val="00C258C0"/>
    <w:rsid w:val="00C301DD"/>
    <w:rsid w:val="00C40CCF"/>
    <w:rsid w:val="00C40D0B"/>
    <w:rsid w:val="00C45126"/>
    <w:rsid w:val="00C54486"/>
    <w:rsid w:val="00C74B84"/>
    <w:rsid w:val="00C87FBB"/>
    <w:rsid w:val="00C90FE5"/>
    <w:rsid w:val="00C920FC"/>
    <w:rsid w:val="00C93D04"/>
    <w:rsid w:val="00C96DA6"/>
    <w:rsid w:val="00CA25FC"/>
    <w:rsid w:val="00CA2619"/>
    <w:rsid w:val="00CA4359"/>
    <w:rsid w:val="00CA7698"/>
    <w:rsid w:val="00CB0431"/>
    <w:rsid w:val="00CC4935"/>
    <w:rsid w:val="00CC57FE"/>
    <w:rsid w:val="00CD1507"/>
    <w:rsid w:val="00CD3C93"/>
    <w:rsid w:val="00CE2A7F"/>
    <w:rsid w:val="00CE54D5"/>
    <w:rsid w:val="00CF00DB"/>
    <w:rsid w:val="00CF4E8B"/>
    <w:rsid w:val="00CF7CE7"/>
    <w:rsid w:val="00D01126"/>
    <w:rsid w:val="00D07514"/>
    <w:rsid w:val="00D16B9E"/>
    <w:rsid w:val="00D20535"/>
    <w:rsid w:val="00D20C44"/>
    <w:rsid w:val="00D21812"/>
    <w:rsid w:val="00D33FA5"/>
    <w:rsid w:val="00D4479B"/>
    <w:rsid w:val="00D45672"/>
    <w:rsid w:val="00D46DB8"/>
    <w:rsid w:val="00D47C0A"/>
    <w:rsid w:val="00D62DCB"/>
    <w:rsid w:val="00D70DBE"/>
    <w:rsid w:val="00D71703"/>
    <w:rsid w:val="00D76B9E"/>
    <w:rsid w:val="00D87B40"/>
    <w:rsid w:val="00D91CCF"/>
    <w:rsid w:val="00D942A6"/>
    <w:rsid w:val="00D96DA5"/>
    <w:rsid w:val="00DA2B15"/>
    <w:rsid w:val="00DA6FA1"/>
    <w:rsid w:val="00DB278E"/>
    <w:rsid w:val="00DC2ACF"/>
    <w:rsid w:val="00DC54F7"/>
    <w:rsid w:val="00DD493F"/>
    <w:rsid w:val="00DD6FC0"/>
    <w:rsid w:val="00DE00EA"/>
    <w:rsid w:val="00DE0510"/>
    <w:rsid w:val="00DE0A5D"/>
    <w:rsid w:val="00DE0D22"/>
    <w:rsid w:val="00DE4A5A"/>
    <w:rsid w:val="00DE6689"/>
    <w:rsid w:val="00DF021C"/>
    <w:rsid w:val="00DF0C1E"/>
    <w:rsid w:val="00DF1AA8"/>
    <w:rsid w:val="00DF23F4"/>
    <w:rsid w:val="00DF2957"/>
    <w:rsid w:val="00DF4047"/>
    <w:rsid w:val="00DF41F4"/>
    <w:rsid w:val="00E03B0A"/>
    <w:rsid w:val="00E22808"/>
    <w:rsid w:val="00E25B09"/>
    <w:rsid w:val="00E26C5D"/>
    <w:rsid w:val="00E317E6"/>
    <w:rsid w:val="00E31EE4"/>
    <w:rsid w:val="00E32BF3"/>
    <w:rsid w:val="00E339E8"/>
    <w:rsid w:val="00E42667"/>
    <w:rsid w:val="00E50543"/>
    <w:rsid w:val="00E52E19"/>
    <w:rsid w:val="00E55525"/>
    <w:rsid w:val="00E71203"/>
    <w:rsid w:val="00E72B26"/>
    <w:rsid w:val="00E73F3F"/>
    <w:rsid w:val="00E75376"/>
    <w:rsid w:val="00E754C8"/>
    <w:rsid w:val="00E763EA"/>
    <w:rsid w:val="00E77696"/>
    <w:rsid w:val="00E77FD0"/>
    <w:rsid w:val="00E82D34"/>
    <w:rsid w:val="00E84D42"/>
    <w:rsid w:val="00E85013"/>
    <w:rsid w:val="00E863D2"/>
    <w:rsid w:val="00E87938"/>
    <w:rsid w:val="00E958CE"/>
    <w:rsid w:val="00E9738C"/>
    <w:rsid w:val="00EA10A6"/>
    <w:rsid w:val="00EA24F6"/>
    <w:rsid w:val="00EB0230"/>
    <w:rsid w:val="00EB11B0"/>
    <w:rsid w:val="00EB5578"/>
    <w:rsid w:val="00EB696E"/>
    <w:rsid w:val="00EC1201"/>
    <w:rsid w:val="00EC1235"/>
    <w:rsid w:val="00EC4ABA"/>
    <w:rsid w:val="00EC7495"/>
    <w:rsid w:val="00ED51E1"/>
    <w:rsid w:val="00ED76D9"/>
    <w:rsid w:val="00ED78EE"/>
    <w:rsid w:val="00EE22CA"/>
    <w:rsid w:val="00EE2F25"/>
    <w:rsid w:val="00F00643"/>
    <w:rsid w:val="00F022AA"/>
    <w:rsid w:val="00F03AAB"/>
    <w:rsid w:val="00F06495"/>
    <w:rsid w:val="00F11944"/>
    <w:rsid w:val="00F11F5B"/>
    <w:rsid w:val="00F2057F"/>
    <w:rsid w:val="00F22804"/>
    <w:rsid w:val="00F24B6C"/>
    <w:rsid w:val="00F2503F"/>
    <w:rsid w:val="00F35F60"/>
    <w:rsid w:val="00F37215"/>
    <w:rsid w:val="00F37A6D"/>
    <w:rsid w:val="00F423A0"/>
    <w:rsid w:val="00F55416"/>
    <w:rsid w:val="00F56399"/>
    <w:rsid w:val="00F5712B"/>
    <w:rsid w:val="00F639D9"/>
    <w:rsid w:val="00F73436"/>
    <w:rsid w:val="00F73540"/>
    <w:rsid w:val="00F83D35"/>
    <w:rsid w:val="00F84E7D"/>
    <w:rsid w:val="00F85FB1"/>
    <w:rsid w:val="00F86CF9"/>
    <w:rsid w:val="00F91614"/>
    <w:rsid w:val="00F92186"/>
    <w:rsid w:val="00F95AF5"/>
    <w:rsid w:val="00FA34CB"/>
    <w:rsid w:val="00FA70ED"/>
    <w:rsid w:val="00FB14B0"/>
    <w:rsid w:val="00FB2E7B"/>
    <w:rsid w:val="00FB3773"/>
    <w:rsid w:val="00FB60B4"/>
    <w:rsid w:val="00FC3725"/>
    <w:rsid w:val="00FC3E63"/>
    <w:rsid w:val="00FC5A5B"/>
    <w:rsid w:val="00FC762B"/>
    <w:rsid w:val="00FD14CE"/>
    <w:rsid w:val="00FD3651"/>
    <w:rsid w:val="00FD3966"/>
    <w:rsid w:val="00FD533B"/>
    <w:rsid w:val="00FD63DC"/>
    <w:rsid w:val="00FE1F3E"/>
    <w:rsid w:val="00FE5441"/>
    <w:rsid w:val="00FE7121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1F97078E"/>
  <w15:docId w15:val="{0961CBF5-9406-4ADD-A142-869E8E5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3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51"/>
    <w:pPr>
      <w:keepNext/>
      <w:keepLines/>
      <w:spacing w:after="0" w:line="360" w:lineRule="auto"/>
      <w:outlineLvl w:val="0"/>
    </w:pPr>
    <w:rPr>
      <w:rFonts w:ascii="Calibri" w:eastAsiaTheme="majorEastAsia" w:hAnsi="Calibri" w:cstheme="majorBidi"/>
      <w:b/>
      <w:color w:val="A6192E"/>
      <w:sz w:val="44"/>
      <w:szCs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914A86"/>
    <w:pPr>
      <w:keepNext/>
      <w:spacing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789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38A"/>
    <w:pPr>
      <w:keepNext/>
      <w:keepLines/>
      <w:spacing w:before="40" w:after="0" w:line="360" w:lineRule="auto"/>
      <w:outlineLvl w:val="3"/>
    </w:pPr>
    <w:rPr>
      <w:rFonts w:eastAsia="Times New Roman" w:cstheme="majorBidi"/>
      <w:b/>
      <w:iCs/>
      <w:color w:val="000000" w:themeColor="text1"/>
      <w:szCs w:val="24"/>
      <w:lang w:eastAsia="en-NZ"/>
    </w:rPr>
  </w:style>
  <w:style w:type="paragraph" w:styleId="Heading5">
    <w:name w:val="heading 5"/>
    <w:aliases w:val="Heading 4A"/>
    <w:basedOn w:val="ListParagraph"/>
    <w:next w:val="Normal"/>
    <w:link w:val="Heading5Char"/>
    <w:uiPriority w:val="9"/>
    <w:unhideWhenUsed/>
    <w:qFormat/>
    <w:rsid w:val="00D20C44"/>
    <w:pPr>
      <w:numPr>
        <w:numId w:val="6"/>
      </w:numPr>
      <w:tabs>
        <w:tab w:val="left" w:pos="8595"/>
      </w:tabs>
      <w:spacing w:after="0" w:line="360" w:lineRule="auto"/>
      <w:ind w:left="425" w:hanging="425"/>
      <w:contextualSpacing w:val="0"/>
      <w:outlineLvl w:val="4"/>
    </w:pPr>
    <w:rPr>
      <w:rFonts w:ascii="Arial" w:eastAsia="Times New Roman" w:hAnsi="Arial" w:cs="Arial"/>
      <w:b/>
      <w:bCs/>
      <w:iCs/>
      <w:szCs w:val="24"/>
      <w:lang w:eastAsia="en-NZ"/>
    </w:rPr>
  </w:style>
  <w:style w:type="paragraph" w:styleId="Heading6">
    <w:name w:val="heading 6"/>
    <w:aliases w:val="Topic 1 Consultation Questions"/>
    <w:basedOn w:val="ListParagraph"/>
    <w:next w:val="Normal"/>
    <w:link w:val="Heading6Char"/>
    <w:uiPriority w:val="9"/>
    <w:unhideWhenUsed/>
    <w:rsid w:val="007B4FAC"/>
    <w:pPr>
      <w:numPr>
        <w:ilvl w:val="1"/>
        <w:numId w:val="14"/>
      </w:numPr>
      <w:tabs>
        <w:tab w:val="left" w:pos="8595"/>
      </w:tabs>
      <w:spacing w:before="200" w:line="360" w:lineRule="auto"/>
      <w:outlineLvl w:val="5"/>
    </w:pPr>
    <w:rPr>
      <w:rFonts w:ascii="Arial" w:eastAsia="Times New Roman" w:hAnsi="Arial" w:cs="Arial"/>
      <w:b/>
      <w:bCs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E6B7B"/>
    <w:pPr>
      <w:ind w:left="720"/>
      <w:contextualSpacing/>
    </w:p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5E6B7B"/>
  </w:style>
  <w:style w:type="character" w:customStyle="1" w:styleId="Heading1Char">
    <w:name w:val="Heading 1 Char"/>
    <w:basedOn w:val="DefaultParagraphFont"/>
    <w:link w:val="Heading1"/>
    <w:uiPriority w:val="9"/>
    <w:rsid w:val="00771551"/>
    <w:rPr>
      <w:rFonts w:ascii="Calibri" w:eastAsiaTheme="majorEastAsia" w:hAnsi="Calibri" w:cstheme="majorBidi"/>
      <w:b/>
      <w:color w:val="A6192E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45789"/>
    <w:rPr>
      <w:rFonts w:cs="Arial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B09"/>
    <w:rPr>
      <w:color w:val="74B2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AA"/>
  </w:style>
  <w:style w:type="paragraph" w:styleId="Footer">
    <w:name w:val="footer"/>
    <w:basedOn w:val="Normal"/>
    <w:link w:val="Foot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AA"/>
  </w:style>
  <w:style w:type="character" w:styleId="Emphasis">
    <w:name w:val="Emphasis"/>
    <w:basedOn w:val="DefaultParagraphFont"/>
    <w:uiPriority w:val="20"/>
    <w:qFormat/>
    <w:rsid w:val="007E59AF"/>
    <w:rPr>
      <w:i/>
      <w:iCs/>
    </w:rPr>
  </w:style>
  <w:style w:type="character" w:customStyle="1" w:styleId="cf01">
    <w:name w:val="cf01"/>
    <w:basedOn w:val="DefaultParagraphFont"/>
    <w:rsid w:val="007C4BD2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5038A"/>
    <w:rPr>
      <w:rFonts w:eastAsia="Times New Roman" w:cstheme="majorBidi"/>
      <w:b/>
      <w:iCs/>
      <w:color w:val="000000" w:themeColor="text1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91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9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4A86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0DB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  <w:style w:type="paragraph" w:customStyle="1" w:styleId="Level2">
    <w:name w:val="Level 2"/>
    <w:basedOn w:val="ListParagraph"/>
    <w:link w:val="Level2Char"/>
    <w:rsid w:val="00AB62C6"/>
    <w:pPr>
      <w:numPr>
        <w:numId w:val="3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AB62C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character" w:customStyle="1" w:styleId="Heading5Char">
    <w:name w:val="Heading 5 Char"/>
    <w:aliases w:val="Heading 4A Char"/>
    <w:basedOn w:val="DefaultParagraphFont"/>
    <w:link w:val="Heading5"/>
    <w:uiPriority w:val="9"/>
    <w:rsid w:val="00D20C44"/>
    <w:rPr>
      <w:rFonts w:ascii="Arial" w:eastAsia="Times New Roman" w:hAnsi="Arial" w:cs="Arial"/>
      <w:b/>
      <w:bCs/>
      <w:iCs/>
      <w:sz w:val="24"/>
      <w:szCs w:val="24"/>
      <w:lang w:eastAsia="en-NZ"/>
    </w:rPr>
  </w:style>
  <w:style w:type="character" w:customStyle="1" w:styleId="Heading6Char">
    <w:name w:val="Heading 6 Char"/>
    <w:aliases w:val="Topic 1 Consultation Questions Char"/>
    <w:basedOn w:val="DefaultParagraphFont"/>
    <w:link w:val="Heading6"/>
    <w:uiPriority w:val="9"/>
    <w:rsid w:val="007B4FAC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customStyle="1" w:styleId="Topic2consultationquestions">
    <w:name w:val="Topic 2 consultation questions"/>
    <w:basedOn w:val="Heading6"/>
    <w:link w:val="Topic2consultationquestionsChar"/>
    <w:rsid w:val="00B872D7"/>
  </w:style>
  <w:style w:type="character" w:customStyle="1" w:styleId="Topic2consultationquestionsChar">
    <w:name w:val="Topic 2 consultation questions Char"/>
    <w:basedOn w:val="Heading6Char"/>
    <w:link w:val="Topic2consultationquestions"/>
    <w:rsid w:val="00B872D7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B6074C"/>
    <w:pPr>
      <w:spacing w:line="259" w:lineRule="auto"/>
      <w:outlineLvl w:val="9"/>
    </w:pPr>
    <w:rPr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659A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B6074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74C"/>
    <w:pPr>
      <w:spacing w:after="100"/>
      <w:ind w:left="440"/>
    </w:pPr>
  </w:style>
  <w:style w:type="paragraph" w:customStyle="1" w:styleId="BodyTextUse">
    <w:name w:val="Body Text (Use)"/>
    <w:basedOn w:val="Normal"/>
    <w:link w:val="BodyTextUseChar"/>
    <w:qFormat/>
    <w:rsid w:val="000D1ED0"/>
    <w:pPr>
      <w:spacing w:after="220" w:line="259" w:lineRule="auto"/>
      <w:ind w:left="709" w:hanging="709"/>
      <w:jc w:val="both"/>
    </w:pPr>
    <w:rPr>
      <w:szCs w:val="24"/>
    </w:rPr>
  </w:style>
  <w:style w:type="character" w:customStyle="1" w:styleId="BodyTextUseChar">
    <w:name w:val="Body Text (Use) Char"/>
    <w:basedOn w:val="DefaultParagraphFont"/>
    <w:link w:val="BodyTextUse"/>
    <w:rsid w:val="000D1E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E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eview@hdc.org.n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yperlink" Target="https://tinyurl.com/unconsented-re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yperlink" Target="mailto:review@hdc.org.nz" TargetMode="External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eview.hdc.org.nz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06F195F9E54E90C15C550B60BDE3" ma:contentTypeVersion="11" ma:contentTypeDescription="Create a new document." ma:contentTypeScope="" ma:versionID="dedc0b5a0225392dfa498ed922a1885e">
  <xsd:schema xmlns:xsd="http://www.w3.org/2001/XMLSchema" xmlns:xs="http://www.w3.org/2001/XMLSchema" xmlns:p="http://schemas.microsoft.com/office/2006/metadata/properties" xmlns:ns2="b5af7db8-44d3-477b-9aa3-f59a2f3112db" xmlns:ns3="4811a21b-5327-45df-a691-13b15a93419e" targetNamespace="http://schemas.microsoft.com/office/2006/metadata/properties" ma:root="true" ma:fieldsID="eb8c68c38b667fcb1225d9bdd084b409" ns2:_="" ns3:_="">
    <xsd:import namespace="b5af7db8-44d3-477b-9aa3-f59a2f3112db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f7db8-44d3-477b-9aa3-f59a2f311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b5af7db8-44d3-477b-9aa3-f59a2f311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C3421-34D5-4656-8A97-539476ED5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64745C-2E14-4CFE-90B7-511BDB4155F5}"/>
</file>

<file path=customXml/itemProps3.xml><?xml version="1.0" encoding="utf-8"?>
<ds:datastoreItem xmlns:ds="http://schemas.openxmlformats.org/officeDocument/2006/customXml" ds:itemID="{0B89E55A-B122-4270-9163-C95FE42D2ACF}"/>
</file>

<file path=customXml/itemProps4.xml><?xml version="1.0" encoding="utf-8"?>
<ds:datastoreItem xmlns:ds="http://schemas.openxmlformats.org/officeDocument/2006/customXml" ds:itemID="{8FA276E5-09F2-45D1-B490-B1EEB42A2D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16</Pages>
  <Words>3765</Words>
  <Characters>21463</Characters>
  <Application>Microsoft Office Word</Application>
  <DocSecurity>8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25178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40</cp:revision>
  <cp:lastPrinted>2024-04-29T02:23:00Z</cp:lastPrinted>
  <dcterms:created xsi:type="dcterms:W3CDTF">2024-03-04T20:50:00Z</dcterms:created>
  <dcterms:modified xsi:type="dcterms:W3CDTF">2024-04-29T04:59:00Z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0x010100609606F195F9E54E90C15C550B60BDE3</vt:lpwstr>
  </property>
</Properties>
</file>